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F4" w:rsidRPr="00A35CF4" w:rsidRDefault="00A35CF4" w:rsidP="00A35CF4">
      <w:pPr>
        <w:spacing w:line="10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CF4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35CF4" w:rsidRPr="00A35CF4" w:rsidRDefault="00A35CF4" w:rsidP="00A35CF4">
      <w:pPr>
        <w:spacing w:line="10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CF4">
        <w:rPr>
          <w:rFonts w:ascii="Times New Roman" w:hAnsi="Times New Roman" w:cs="Times New Roman"/>
          <w:b/>
          <w:sz w:val="24"/>
          <w:szCs w:val="24"/>
        </w:rPr>
        <w:t xml:space="preserve">предмета </w:t>
      </w:r>
      <w:r w:rsidRPr="00A35CF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«Основы религиозных культур и светской этики» (4 класс)</w:t>
      </w:r>
    </w:p>
    <w:p w:rsidR="00A35CF4" w:rsidRPr="00A35CF4" w:rsidRDefault="00A35CF4" w:rsidP="00A35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F4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A35CF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«Основы религиозных культур и светской этики» </w:t>
      </w:r>
      <w:r w:rsidRPr="00A35CF4">
        <w:rPr>
          <w:rFonts w:ascii="Times New Roman" w:hAnsi="Times New Roman" w:cs="Times New Roman"/>
          <w:sz w:val="24"/>
          <w:szCs w:val="24"/>
        </w:rPr>
        <w:t>составлена на основании:</w:t>
      </w:r>
    </w:p>
    <w:p w:rsidR="00357E5D" w:rsidRPr="00357E5D" w:rsidRDefault="00A35CF4" w:rsidP="00357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CF4">
        <w:rPr>
          <w:rFonts w:ascii="Times New Roman" w:hAnsi="Times New Roman" w:cs="Times New Roman"/>
          <w:sz w:val="24"/>
          <w:szCs w:val="24"/>
        </w:rPr>
        <w:t xml:space="preserve">- </w:t>
      </w:r>
      <w:r w:rsidR="00357E5D" w:rsidRPr="00357E5D">
        <w:rPr>
          <w:rFonts w:ascii="Times New Roman" w:hAnsi="Times New Roman" w:cs="Times New Roman"/>
          <w:sz w:val="24"/>
          <w:szCs w:val="24"/>
        </w:rPr>
        <w:t>требований  Федерального государственного образовательного стандарта начального общего образования  (</w:t>
      </w:r>
      <w:proofErr w:type="gramStart"/>
      <w:r w:rsidR="00357E5D" w:rsidRPr="00357E5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357E5D" w:rsidRPr="00357E5D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№ 286 от 31 мая 2021 г);</w:t>
      </w:r>
    </w:p>
    <w:p w:rsidR="00357E5D" w:rsidRPr="00357E5D" w:rsidRDefault="00357E5D" w:rsidP="00357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E5D">
        <w:rPr>
          <w:rFonts w:ascii="Times New Roman" w:hAnsi="Times New Roman" w:cs="Times New Roman"/>
          <w:sz w:val="24"/>
          <w:szCs w:val="24"/>
        </w:rPr>
        <w:t>-на основе ООП НОО МБОУ Гимназия № 7,</w:t>
      </w:r>
    </w:p>
    <w:p w:rsidR="00357E5D" w:rsidRPr="00357E5D" w:rsidRDefault="00357E5D" w:rsidP="00357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E5D">
        <w:rPr>
          <w:rFonts w:ascii="Times New Roman" w:hAnsi="Times New Roman" w:cs="Times New Roman"/>
          <w:sz w:val="24"/>
          <w:szCs w:val="24"/>
        </w:rPr>
        <w:t>-на основании  «Положения о рабочей программе педагога МБОУ Гимназия № 7».</w:t>
      </w:r>
    </w:p>
    <w:p w:rsidR="00A35CF4" w:rsidRPr="00A35CF4" w:rsidRDefault="00A35CF4" w:rsidP="00357E5D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35C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4 классе вводится изучение комплексного учебного курса «Основы религиозных культур и светской этики» с делением на соответствующие модули.</w:t>
      </w:r>
    </w:p>
    <w:p w:rsidR="00A35CF4" w:rsidRPr="00A35CF4" w:rsidRDefault="00A35CF4" w:rsidP="00A35CF4">
      <w:pPr>
        <w:spacing w:line="100" w:lineRule="atLeast"/>
        <w:ind w:firstLine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35C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Изучение курса «Основы религиозных культур и светской этики» направлено на достижение следующих </w:t>
      </w:r>
      <w:r w:rsidRPr="00A35CF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целей</w:t>
      </w:r>
      <w:r w:rsidRPr="00A35C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A35CF4" w:rsidRPr="00A35CF4" w:rsidRDefault="00A35CF4" w:rsidP="00A35CF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35C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A35CF4" w:rsidRPr="00A35CF4" w:rsidRDefault="00A35CF4" w:rsidP="00A35CF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35C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A35CF4" w:rsidRPr="00A35CF4" w:rsidRDefault="00A35CF4" w:rsidP="00A35CF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35C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A35CF4" w:rsidRPr="00A35CF4" w:rsidRDefault="00A35CF4" w:rsidP="00A35CF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35C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A35CF4" w:rsidRPr="00A35CF4" w:rsidRDefault="00A35CF4" w:rsidP="00A35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модуля «Основы светской этики»:</w:t>
      </w:r>
    </w:p>
    <w:p w:rsidR="00A35CF4" w:rsidRPr="00A35CF4" w:rsidRDefault="00A35CF4" w:rsidP="00A35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C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Цель:</w:t>
      </w:r>
      <w:r w:rsidRPr="00A35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нравственных качеств личности.</w:t>
      </w:r>
    </w:p>
    <w:p w:rsidR="00A35CF4" w:rsidRPr="00A35CF4" w:rsidRDefault="00A35CF4" w:rsidP="00A35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35C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Задачи:</w:t>
      </w:r>
    </w:p>
    <w:p w:rsidR="00A35CF4" w:rsidRPr="00A35CF4" w:rsidRDefault="00A35CF4" w:rsidP="00A35CF4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учащихся с содержанием модуля «Основы светской этики»;</w:t>
      </w:r>
    </w:p>
    <w:p w:rsidR="00A35CF4" w:rsidRPr="00A35CF4" w:rsidRDefault="00A35CF4" w:rsidP="00A35CF4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представлений младшего подростка о значении норм морали, общечеловеческих ценностей в жизни людей;</w:t>
      </w:r>
    </w:p>
    <w:p w:rsidR="00A35CF4" w:rsidRPr="00A35CF4" w:rsidRDefault="00A35CF4" w:rsidP="00A35CF4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Обобщение знаний, представлений о духовной культуре и морали, полученных в начальной школе;</w:t>
      </w:r>
    </w:p>
    <w:p w:rsidR="00A35CF4" w:rsidRPr="00A35CF4" w:rsidRDefault="00A35CF4" w:rsidP="00A35CF4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35CF4" w:rsidRPr="00A35CF4" w:rsidRDefault="00A35CF4" w:rsidP="00A35CF4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способностей учащихся к общению в полиэтнической многоконфессиональной  и поликультурной среде на основе взаимного уважения и диалога во имя общественного мира и согласия.</w:t>
      </w:r>
    </w:p>
    <w:p w:rsidR="00A35CF4" w:rsidRPr="00A35CF4" w:rsidRDefault="00A35CF4" w:rsidP="00A35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CF4" w:rsidRPr="00A35CF4" w:rsidRDefault="00A35CF4" w:rsidP="00A35CF4">
      <w:pPr>
        <w:jc w:val="both"/>
        <w:rPr>
          <w:rFonts w:ascii="Times New Roman" w:hAnsi="Times New Roman" w:cs="Times New Roman"/>
          <w:sz w:val="24"/>
          <w:szCs w:val="24"/>
        </w:rPr>
      </w:pPr>
      <w:r w:rsidRPr="00A35CF4">
        <w:rPr>
          <w:rFonts w:ascii="Times New Roman" w:hAnsi="Times New Roman" w:cs="Times New Roman"/>
          <w:sz w:val="24"/>
          <w:szCs w:val="24"/>
        </w:rPr>
        <w:t xml:space="preserve">Достижение вышеуказанных целей осуществляется в процессе формирования предметных, </w:t>
      </w:r>
      <w:proofErr w:type="spellStart"/>
      <w:r w:rsidRPr="00A35CF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35CF4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</w:p>
    <w:p w:rsidR="00357E5D" w:rsidRDefault="00357E5D" w:rsidP="00A35CF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Планируемые личностные результаты: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2589"/>
        <w:gridCol w:w="7017"/>
      </w:tblGrid>
      <w:tr w:rsidR="00357E5D" w:rsidRPr="00357E5D" w:rsidTr="004E52BF">
        <w:trPr>
          <w:trHeight w:val="24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D" w:rsidRPr="00357E5D" w:rsidRDefault="00357E5D" w:rsidP="00357E5D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57E5D">
              <w:rPr>
                <w:rFonts w:ascii="Times New Roman" w:eastAsia="Times New Roman" w:hAnsi="Times New Roman"/>
              </w:rPr>
              <w:t>Гражданско-патриотического воспитания:</w:t>
            </w:r>
          </w:p>
          <w:p w:rsidR="00357E5D" w:rsidRPr="00357E5D" w:rsidRDefault="00357E5D" w:rsidP="00357E5D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D" w:rsidRPr="00357E5D" w:rsidRDefault="00357E5D" w:rsidP="00357E5D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57E5D">
              <w:rPr>
                <w:rFonts w:ascii="Times New Roman" w:eastAsia="Times New Roman" w:hAnsi="Times New Roman"/>
              </w:rPr>
              <w:t xml:space="preserve"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</w:t>
            </w:r>
            <w:r w:rsidRPr="00357E5D">
              <w:rPr>
                <w:rFonts w:ascii="Times New Roman" w:eastAsia="Times New Roman" w:hAnsi="Times New Roman"/>
              </w:rPr>
              <w:lastRenderedPageBreak/>
              <w:t>достижениям отечественных мастеров культуры; стремление участвовать в творческой жизни своей школы, города, республики.</w:t>
            </w:r>
          </w:p>
          <w:p w:rsidR="00357E5D" w:rsidRPr="00357E5D" w:rsidRDefault="00357E5D" w:rsidP="00357E5D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  <w:tr w:rsidR="00357E5D" w:rsidRPr="00357E5D" w:rsidTr="004E52BF">
        <w:trPr>
          <w:trHeight w:val="24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D" w:rsidRPr="00357E5D" w:rsidRDefault="00357E5D" w:rsidP="00357E5D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57E5D">
              <w:rPr>
                <w:rFonts w:ascii="Times New Roman" w:eastAsia="Times New Roman" w:hAnsi="Times New Roman"/>
              </w:rPr>
              <w:lastRenderedPageBreak/>
              <w:t>Духовно-нравственного воспитания:</w:t>
            </w:r>
          </w:p>
          <w:p w:rsidR="00357E5D" w:rsidRPr="00357E5D" w:rsidRDefault="00357E5D" w:rsidP="00357E5D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D" w:rsidRPr="00357E5D" w:rsidRDefault="00357E5D" w:rsidP="00357E5D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57E5D">
              <w:rPr>
                <w:rFonts w:ascii="Times New Roman" w:eastAsia="Times New Roman" w:hAnsi="Times New Roman"/>
              </w:rPr>
      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      </w:r>
          </w:p>
          <w:p w:rsidR="00357E5D" w:rsidRPr="00357E5D" w:rsidRDefault="00357E5D" w:rsidP="00357E5D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  <w:tr w:rsidR="00357E5D" w:rsidRPr="00357E5D" w:rsidTr="004E52BF">
        <w:trPr>
          <w:trHeight w:val="24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D" w:rsidRPr="00357E5D" w:rsidRDefault="00357E5D" w:rsidP="00357E5D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57E5D">
              <w:rPr>
                <w:rFonts w:ascii="Times New Roman" w:eastAsia="Times New Roman" w:hAnsi="Times New Roman"/>
              </w:rPr>
              <w:t>Эстетического воспитания:</w:t>
            </w:r>
          </w:p>
          <w:p w:rsidR="00357E5D" w:rsidRPr="00357E5D" w:rsidRDefault="00357E5D" w:rsidP="00357E5D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D" w:rsidRPr="00357E5D" w:rsidRDefault="00357E5D" w:rsidP="00357E5D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57E5D">
              <w:rPr>
                <w:rFonts w:ascii="Times New Roman" w:eastAsia="Times New Roman" w:hAnsi="Times New Roman"/>
              </w:rPr>
      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      </w:r>
          </w:p>
          <w:p w:rsidR="00357E5D" w:rsidRPr="00357E5D" w:rsidRDefault="00357E5D" w:rsidP="00357E5D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  <w:tr w:rsidR="00357E5D" w:rsidRPr="00357E5D" w:rsidTr="004E52BF">
        <w:trPr>
          <w:trHeight w:val="26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D" w:rsidRPr="00357E5D" w:rsidRDefault="00357E5D" w:rsidP="00357E5D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57E5D">
              <w:rPr>
                <w:rFonts w:ascii="Times New Roman" w:eastAsia="Times New Roman" w:hAnsi="Times New Roman"/>
              </w:rPr>
              <w:t>Ценности научного познания:</w:t>
            </w:r>
          </w:p>
          <w:p w:rsidR="00357E5D" w:rsidRPr="00357E5D" w:rsidRDefault="00357E5D" w:rsidP="00357E5D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D" w:rsidRPr="00357E5D" w:rsidRDefault="00357E5D" w:rsidP="00357E5D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57E5D">
              <w:rPr>
                <w:rFonts w:ascii="Times New Roman" w:eastAsia="Times New Roman" w:hAnsi="Times New Roman"/>
              </w:rPr>
      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      </w:r>
          </w:p>
          <w:p w:rsidR="00357E5D" w:rsidRPr="00357E5D" w:rsidRDefault="00357E5D" w:rsidP="00357E5D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  <w:tr w:rsidR="00357E5D" w:rsidRPr="00357E5D" w:rsidTr="004E52BF">
        <w:trPr>
          <w:trHeight w:val="24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D" w:rsidRPr="00357E5D" w:rsidRDefault="00357E5D" w:rsidP="00357E5D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57E5D">
              <w:rPr>
                <w:rFonts w:ascii="Times New Roman" w:eastAsia="Times New Roman" w:hAnsi="Times New Roman"/>
              </w:rPr>
              <w:t>Физического воспитания, формирования культуры здоровья и эмоционального благополучия:</w:t>
            </w:r>
          </w:p>
          <w:p w:rsidR="00357E5D" w:rsidRPr="00357E5D" w:rsidRDefault="00357E5D" w:rsidP="00357E5D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5D" w:rsidRPr="00357E5D" w:rsidRDefault="00357E5D" w:rsidP="00357E5D">
            <w:pPr>
              <w:ind w:left="245"/>
              <w:contextualSpacing/>
              <w:rPr>
                <w:rFonts w:ascii="Times New Roman" w:eastAsia="Times New Roman" w:hAnsi="Times New Roman"/>
              </w:rPr>
            </w:pPr>
            <w:r w:rsidRPr="00357E5D">
              <w:rPr>
                <w:rFonts w:ascii="Times New Roman" w:eastAsia="Times New Roman" w:hAnsi="Times New Roman"/>
              </w:rPr>
      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      </w:r>
          </w:p>
        </w:tc>
      </w:tr>
      <w:tr w:rsidR="00357E5D" w:rsidRPr="00357E5D" w:rsidTr="004E52BF">
        <w:trPr>
          <w:trHeight w:val="24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D" w:rsidRPr="00357E5D" w:rsidRDefault="00357E5D" w:rsidP="00357E5D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57E5D">
              <w:rPr>
                <w:rFonts w:ascii="Times New Roman" w:eastAsia="Times New Roman" w:hAnsi="Times New Roman"/>
              </w:rPr>
              <w:t>Трудового воспитания:</w:t>
            </w:r>
          </w:p>
          <w:p w:rsidR="00357E5D" w:rsidRPr="00357E5D" w:rsidRDefault="00357E5D" w:rsidP="00357E5D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D" w:rsidRPr="00357E5D" w:rsidRDefault="00357E5D" w:rsidP="00357E5D">
            <w:pPr>
              <w:ind w:left="387"/>
              <w:contextualSpacing/>
              <w:rPr>
                <w:rFonts w:ascii="Times New Roman" w:eastAsia="Times New Roman" w:hAnsi="Times New Roman"/>
              </w:rPr>
            </w:pPr>
            <w:r w:rsidRPr="00357E5D">
              <w:rPr>
                <w:rFonts w:ascii="Times New Roman" w:eastAsia="Times New Roman" w:hAnsi="Times New Roman"/>
              </w:rPr>
      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      </w:r>
          </w:p>
          <w:p w:rsidR="00357E5D" w:rsidRPr="00357E5D" w:rsidRDefault="00357E5D" w:rsidP="00357E5D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  <w:tr w:rsidR="00357E5D" w:rsidRPr="00357E5D" w:rsidTr="004E52BF">
        <w:trPr>
          <w:trHeight w:val="26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D" w:rsidRPr="00357E5D" w:rsidRDefault="00357E5D" w:rsidP="00357E5D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57E5D">
              <w:rPr>
                <w:rFonts w:ascii="Times New Roman" w:eastAsia="Times New Roman" w:hAnsi="Times New Roman"/>
              </w:rPr>
              <w:t>Экологического воспитания:</w:t>
            </w:r>
          </w:p>
          <w:p w:rsidR="00357E5D" w:rsidRPr="00357E5D" w:rsidRDefault="00357E5D" w:rsidP="00357E5D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D" w:rsidRPr="00357E5D" w:rsidRDefault="00357E5D" w:rsidP="00357E5D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57E5D">
              <w:rPr>
                <w:rFonts w:ascii="Times New Roman" w:eastAsia="Times New Roman" w:hAnsi="Times New Roman"/>
              </w:rPr>
              <w:t>бережное отношение к природе; неприятие действий, приносящих ей вред.</w:t>
            </w:r>
          </w:p>
          <w:p w:rsidR="00357E5D" w:rsidRPr="00357E5D" w:rsidRDefault="00357E5D" w:rsidP="00357E5D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357E5D" w:rsidRDefault="00357E5D" w:rsidP="00A35CF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A35CF4" w:rsidRPr="00A35CF4" w:rsidRDefault="00A35CF4" w:rsidP="00A35CF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35CF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Предметные результаты:</w:t>
      </w:r>
    </w:p>
    <w:p w:rsidR="00A35CF4" w:rsidRPr="00A35CF4" w:rsidRDefault="00A35CF4" w:rsidP="00A35CF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35C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Готовность к нравственному самосовершенствованию, духовному саморазвитию;</w:t>
      </w:r>
    </w:p>
    <w:p w:rsidR="00A35CF4" w:rsidRPr="00A35CF4" w:rsidRDefault="00A35CF4" w:rsidP="00A35CF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35C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понимание значения нравственности в жизни человека и общества;</w:t>
      </w:r>
    </w:p>
    <w:p w:rsidR="00A35CF4" w:rsidRPr="00A35CF4" w:rsidRDefault="00A35CF4" w:rsidP="00A35CF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35C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формирование первоначальных представлений о народных традициях, их роли в культуре истории и современности России;</w:t>
      </w:r>
    </w:p>
    <w:p w:rsidR="00A35CF4" w:rsidRPr="00A35CF4" w:rsidRDefault="00A35CF4" w:rsidP="00A35CF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35C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первоначальные представления об исторической роли этики в российской культуре;</w:t>
      </w:r>
    </w:p>
    <w:p w:rsidR="00A35CF4" w:rsidRPr="00A35CF4" w:rsidRDefault="00A35CF4" w:rsidP="00A35CF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35C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</w:t>
      </w:r>
    </w:p>
    <w:p w:rsidR="00A35CF4" w:rsidRPr="00A35CF4" w:rsidRDefault="00A35CF4" w:rsidP="00A35CF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35C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России;</w:t>
      </w:r>
    </w:p>
    <w:p w:rsidR="00A35CF4" w:rsidRPr="00A35CF4" w:rsidRDefault="00A35CF4" w:rsidP="00A35CF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35CF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осознание ценности человеческой жизни.</w:t>
      </w:r>
    </w:p>
    <w:p w:rsidR="00357E5D" w:rsidRDefault="00357E5D" w:rsidP="00357E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E5D" w:rsidRPr="00357E5D" w:rsidRDefault="00357E5D" w:rsidP="00357E5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7E5D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357E5D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357E5D">
        <w:rPr>
          <w:rFonts w:ascii="Times New Roman" w:eastAsia="Calibri" w:hAnsi="Times New Roman" w:cs="Times New Roman"/>
          <w:sz w:val="24"/>
          <w:szCs w:val="24"/>
        </w:rPr>
        <w:t xml:space="preserve"> формируются через все учебные предметы и обеспечивают ключевую компетентность </w:t>
      </w:r>
      <w:proofErr w:type="gramStart"/>
      <w:r w:rsidRPr="00357E5D">
        <w:rPr>
          <w:rFonts w:ascii="Times New Roman" w:eastAsia="Calibri" w:hAnsi="Times New Roman" w:cs="Times New Roman"/>
          <w:sz w:val="24"/>
          <w:szCs w:val="24"/>
        </w:rPr>
        <w:t>учащихся-умение</w:t>
      </w:r>
      <w:proofErr w:type="gramEnd"/>
      <w:r w:rsidRPr="00357E5D">
        <w:rPr>
          <w:rFonts w:ascii="Times New Roman" w:eastAsia="Calibri" w:hAnsi="Times New Roman" w:cs="Times New Roman"/>
          <w:sz w:val="24"/>
          <w:szCs w:val="24"/>
        </w:rPr>
        <w:t xml:space="preserve"> учиться.  Также, УУД  </w:t>
      </w:r>
      <w:proofErr w:type="gramStart"/>
      <w:r w:rsidRPr="00357E5D">
        <w:rPr>
          <w:rFonts w:ascii="Times New Roman" w:eastAsia="Calibri" w:hAnsi="Times New Roman" w:cs="Times New Roman"/>
          <w:sz w:val="24"/>
          <w:szCs w:val="24"/>
        </w:rPr>
        <w:t>выделены</w:t>
      </w:r>
      <w:proofErr w:type="gramEnd"/>
      <w:r w:rsidRPr="00357E5D">
        <w:rPr>
          <w:rFonts w:ascii="Times New Roman" w:eastAsia="Calibri" w:hAnsi="Times New Roman" w:cs="Times New Roman"/>
          <w:sz w:val="24"/>
          <w:szCs w:val="24"/>
        </w:rPr>
        <w:t xml:space="preserve"> на основании теоретических разработок </w:t>
      </w:r>
      <w:proofErr w:type="spellStart"/>
      <w:r w:rsidRPr="00357E5D">
        <w:rPr>
          <w:rFonts w:ascii="Times New Roman" w:eastAsia="Calibri" w:hAnsi="Times New Roman" w:cs="Times New Roman"/>
          <w:sz w:val="24"/>
          <w:szCs w:val="24"/>
        </w:rPr>
        <w:t>В.В.Давыдова</w:t>
      </w:r>
      <w:proofErr w:type="spellEnd"/>
      <w:r w:rsidRPr="00357E5D">
        <w:rPr>
          <w:rFonts w:ascii="Times New Roman" w:eastAsia="Calibri" w:hAnsi="Times New Roman" w:cs="Times New Roman"/>
          <w:sz w:val="24"/>
          <w:szCs w:val="24"/>
        </w:rPr>
        <w:t xml:space="preserve"> с учётом требований стандарта.</w:t>
      </w:r>
    </w:p>
    <w:p w:rsidR="00357E5D" w:rsidRPr="00357E5D" w:rsidRDefault="00357E5D" w:rsidP="00357E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концу обучения у обучающегося формируются следующие универсальные учебные действия. </w:t>
      </w:r>
      <w:proofErr w:type="gramEnd"/>
    </w:p>
    <w:p w:rsidR="00357E5D" w:rsidRPr="00357E5D" w:rsidRDefault="00357E5D" w:rsidP="00357E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познавательные учебные действия: </w:t>
      </w:r>
    </w:p>
    <w:p w:rsidR="00357E5D" w:rsidRPr="00357E5D" w:rsidRDefault="00357E5D" w:rsidP="00357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логические действия: </w:t>
      </w:r>
    </w:p>
    <w:p w:rsidR="00357E5D" w:rsidRPr="00357E5D" w:rsidRDefault="00357E5D" w:rsidP="00357E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связи и зависимости между математическими объектами (часть-целое; причина-следствие; протяжённость);</w:t>
      </w:r>
    </w:p>
    <w:p w:rsidR="00357E5D" w:rsidRPr="00357E5D" w:rsidRDefault="00357E5D" w:rsidP="00357E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применять базовые логические универсальные действия: сравнение, анализ, классификация (группировка), обобщение; </w:t>
      </w:r>
    </w:p>
    <w:p w:rsidR="00357E5D" w:rsidRPr="00357E5D" w:rsidRDefault="00357E5D" w:rsidP="00357E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приобретать практические графические и измерительные навыки для успешного решения учебных и житейских задач; </w:t>
      </w:r>
    </w:p>
    <w:p w:rsidR="00357E5D" w:rsidRPr="00357E5D" w:rsidRDefault="00357E5D" w:rsidP="00357E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357E5D" w:rsidRPr="00357E5D" w:rsidRDefault="00357E5D" w:rsidP="00357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исследовательские действия: </w:t>
      </w:r>
    </w:p>
    <w:p w:rsidR="00357E5D" w:rsidRPr="00357E5D" w:rsidRDefault="00357E5D" w:rsidP="00357E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проявлять способность ориентироваться в учебном материале разных разделов курса математики; </w:t>
      </w:r>
    </w:p>
    <w:p w:rsidR="00357E5D" w:rsidRPr="00357E5D" w:rsidRDefault="00357E5D" w:rsidP="00357E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357E5D" w:rsidRPr="00357E5D" w:rsidRDefault="00357E5D" w:rsidP="00357E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изученные методы познания (измерение, моделирование, перебор вариантов)</w:t>
      </w:r>
    </w:p>
    <w:p w:rsidR="00357E5D" w:rsidRPr="00357E5D" w:rsidRDefault="00357E5D" w:rsidP="00357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информацией: </w:t>
      </w:r>
    </w:p>
    <w:p w:rsidR="00357E5D" w:rsidRPr="00357E5D" w:rsidRDefault="00357E5D" w:rsidP="00357E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357E5D" w:rsidRPr="00357E5D" w:rsidRDefault="00357E5D" w:rsidP="00357E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читать, интерпретировать графически представленную информацию (схему, таблицу, диаграмму, другую модель);</w:t>
      </w:r>
    </w:p>
    <w:p w:rsidR="00357E5D" w:rsidRPr="00357E5D" w:rsidRDefault="00357E5D" w:rsidP="00357E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357E5D" w:rsidRPr="00357E5D" w:rsidRDefault="00357E5D" w:rsidP="00357E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принимать правила, безопасно использовать предлагаемые электронные средства и источники информации. </w:t>
      </w:r>
    </w:p>
    <w:p w:rsidR="00357E5D" w:rsidRPr="00357E5D" w:rsidRDefault="00357E5D" w:rsidP="0035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коммуникативные учебные действия: </w:t>
      </w:r>
    </w:p>
    <w:p w:rsidR="00357E5D" w:rsidRPr="00357E5D" w:rsidRDefault="00357E5D" w:rsidP="0035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конструировать утверждения, проверять их истинность; </w:t>
      </w:r>
    </w:p>
    <w:p w:rsidR="00357E5D" w:rsidRPr="00357E5D" w:rsidRDefault="00357E5D" w:rsidP="0035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строить логическое рассуждение; </w:t>
      </w:r>
    </w:p>
    <w:p w:rsidR="00357E5D" w:rsidRPr="00357E5D" w:rsidRDefault="00357E5D" w:rsidP="0035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текст задания для объяснения способа и хода решения математической задачи; </w:t>
      </w:r>
    </w:p>
    <w:p w:rsidR="00357E5D" w:rsidRPr="00357E5D" w:rsidRDefault="00357E5D" w:rsidP="0035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формулировать ответ; </w:t>
      </w:r>
    </w:p>
    <w:p w:rsidR="00357E5D" w:rsidRPr="00357E5D" w:rsidRDefault="00357E5D" w:rsidP="0035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357E5D" w:rsidRPr="00357E5D" w:rsidRDefault="00357E5D" w:rsidP="0035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357E5D" w:rsidRPr="00357E5D" w:rsidRDefault="00357E5D" w:rsidP="0035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357E5D" w:rsidRPr="00357E5D" w:rsidRDefault="00357E5D" w:rsidP="0035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ориентироваться в алгоритмах: воспроизводить, дополнять, исправлять </w:t>
      </w:r>
      <w:proofErr w:type="gramStart"/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деформированные</w:t>
      </w:r>
      <w:proofErr w:type="gramEnd"/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57E5D" w:rsidRPr="00357E5D" w:rsidRDefault="00357E5D" w:rsidP="0035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по аналогии;</w:t>
      </w:r>
    </w:p>
    <w:p w:rsidR="00357E5D" w:rsidRPr="00357E5D" w:rsidRDefault="00357E5D" w:rsidP="00357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составлять тексты заданий, аналогичные </w:t>
      </w:r>
      <w:proofErr w:type="gramStart"/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</w:t>
      </w:r>
      <w:proofErr w:type="gramEnd"/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изученным. </w:t>
      </w:r>
    </w:p>
    <w:p w:rsidR="00357E5D" w:rsidRPr="00357E5D" w:rsidRDefault="00357E5D" w:rsidP="0035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регулятивные учебные действия: </w:t>
      </w:r>
    </w:p>
    <w:p w:rsidR="00357E5D" w:rsidRPr="00357E5D" w:rsidRDefault="00357E5D" w:rsidP="00357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Самоорганизация: </w:t>
      </w:r>
    </w:p>
    <w:p w:rsidR="00357E5D" w:rsidRPr="00357E5D" w:rsidRDefault="00357E5D" w:rsidP="00357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планировать этапы предстоящей работы, определять последовательность учебных действий; </w:t>
      </w:r>
    </w:p>
    <w:p w:rsidR="00357E5D" w:rsidRPr="00357E5D" w:rsidRDefault="00357E5D" w:rsidP="00357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выполнять правила безопасного использования электронных средств, предлагаемых в процессе обучения.</w:t>
      </w:r>
    </w:p>
    <w:p w:rsidR="00357E5D" w:rsidRPr="00357E5D" w:rsidRDefault="00357E5D" w:rsidP="00357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Самоконтроль: </w:t>
      </w:r>
    </w:p>
    <w:p w:rsidR="00357E5D" w:rsidRPr="00357E5D" w:rsidRDefault="00357E5D" w:rsidP="00357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контроль процесса и результата своей деятельности, объективно оценивать их; </w:t>
      </w:r>
    </w:p>
    <w:p w:rsidR="00357E5D" w:rsidRPr="00357E5D" w:rsidRDefault="00357E5D" w:rsidP="00357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выбирать и при необходимости корректировать способы действий; • находить ошибки в своей работе, устанавливать их причины, вести поиск путей преодоления ошибок. </w:t>
      </w:r>
    </w:p>
    <w:p w:rsidR="00357E5D" w:rsidRPr="00357E5D" w:rsidRDefault="00357E5D" w:rsidP="00357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Самооценка:</w:t>
      </w:r>
    </w:p>
    <w:p w:rsidR="00357E5D" w:rsidRPr="00357E5D" w:rsidRDefault="00357E5D" w:rsidP="00357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357E5D" w:rsidRPr="00357E5D" w:rsidRDefault="00357E5D" w:rsidP="00357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оценивать рациональность своих действий, давать им качественную характеристику. </w:t>
      </w:r>
    </w:p>
    <w:p w:rsidR="00357E5D" w:rsidRPr="00357E5D" w:rsidRDefault="00357E5D" w:rsidP="00357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деятельность: </w:t>
      </w:r>
    </w:p>
    <w:p w:rsidR="00357E5D" w:rsidRPr="00357E5D" w:rsidRDefault="00357E5D" w:rsidP="00357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контрпримеров</w:t>
      </w:r>
      <w:proofErr w:type="spellEnd"/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357E5D" w:rsidRPr="00357E5D" w:rsidRDefault="00357E5D" w:rsidP="00357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согласовывать мнения в ходе поиска доказательств, выбора рационального способа, анализа информации; </w:t>
      </w:r>
    </w:p>
    <w:p w:rsidR="00357E5D" w:rsidRPr="00357E5D" w:rsidRDefault="00357E5D" w:rsidP="00357E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5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</w:t>
      </w:r>
    </w:p>
    <w:p w:rsidR="00A35CF4" w:rsidRPr="00A35CF4" w:rsidRDefault="00A35CF4" w:rsidP="00A35C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5CF4" w:rsidRPr="00A35CF4" w:rsidRDefault="00A35CF4" w:rsidP="00A35CF4">
      <w:pPr>
        <w:tabs>
          <w:tab w:val="left" w:pos="4678"/>
          <w:tab w:val="left" w:pos="5387"/>
          <w:tab w:val="left" w:pos="5628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CF4" w:rsidRPr="00A35CF4" w:rsidRDefault="00A35CF4" w:rsidP="00A35CF4">
      <w:pPr>
        <w:jc w:val="both"/>
        <w:rPr>
          <w:rFonts w:ascii="Times New Roman" w:hAnsi="Times New Roman" w:cs="Times New Roman"/>
          <w:sz w:val="24"/>
          <w:szCs w:val="24"/>
        </w:rPr>
      </w:pPr>
      <w:r w:rsidRPr="00A35CF4">
        <w:rPr>
          <w:rFonts w:ascii="Times New Roman" w:hAnsi="Times New Roman" w:cs="Times New Roman"/>
          <w:sz w:val="24"/>
          <w:szCs w:val="24"/>
        </w:rPr>
        <w:t>На изучение предмета в 4 классе отводится 1 час в неделю, итого 34 часа за учебный год.</w:t>
      </w:r>
    </w:p>
    <w:p w:rsidR="00A35CF4" w:rsidRPr="00A35CF4" w:rsidRDefault="00A35CF4" w:rsidP="00A35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B01" w:rsidRPr="00A35CF4" w:rsidRDefault="00AB6B01">
      <w:pPr>
        <w:rPr>
          <w:rFonts w:ascii="Times New Roman" w:hAnsi="Times New Roman" w:cs="Times New Roman"/>
          <w:sz w:val="24"/>
          <w:szCs w:val="24"/>
        </w:rPr>
      </w:pPr>
    </w:p>
    <w:sectPr w:rsidR="00AB6B01" w:rsidRPr="00A3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B4F"/>
    <w:multiLevelType w:val="hybridMultilevel"/>
    <w:tmpl w:val="9CF61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930D8"/>
    <w:multiLevelType w:val="hybridMultilevel"/>
    <w:tmpl w:val="21562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81AF8"/>
    <w:multiLevelType w:val="hybridMultilevel"/>
    <w:tmpl w:val="743EE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A3681"/>
    <w:multiLevelType w:val="hybridMultilevel"/>
    <w:tmpl w:val="5AF2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CF"/>
    <w:rsid w:val="00125E69"/>
    <w:rsid w:val="00357E5D"/>
    <w:rsid w:val="00783ECF"/>
    <w:rsid w:val="00A35CF4"/>
    <w:rsid w:val="00AB6B01"/>
    <w:rsid w:val="00B6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E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E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1383</Words>
  <Characters>7885</Characters>
  <Application>Microsoft Office Word</Application>
  <DocSecurity>0</DocSecurity>
  <Lines>65</Lines>
  <Paragraphs>18</Paragraphs>
  <ScaleCrop>false</ScaleCrop>
  <Company>МБОУ Гимназия №7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Y. Skurihina</dc:creator>
  <cp:keywords/>
  <dc:description/>
  <cp:lastModifiedBy>Odmin</cp:lastModifiedBy>
  <cp:revision>5</cp:revision>
  <dcterms:created xsi:type="dcterms:W3CDTF">2020-02-20T02:40:00Z</dcterms:created>
  <dcterms:modified xsi:type="dcterms:W3CDTF">2022-08-31T07:38:00Z</dcterms:modified>
</cp:coreProperties>
</file>