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B9" w:rsidRDefault="005E00B4" w:rsidP="008C3B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8C3BB9">
        <w:rPr>
          <w:rFonts w:ascii="Times New Roman" w:hAnsi="Times New Roman" w:cs="Times New Roman"/>
          <w:sz w:val="28"/>
          <w:szCs w:val="28"/>
        </w:rPr>
        <w:t>результатов</w:t>
      </w:r>
      <w:r w:rsidR="0017323D">
        <w:rPr>
          <w:rFonts w:ascii="Times New Roman" w:hAnsi="Times New Roman" w:cs="Times New Roman"/>
          <w:sz w:val="28"/>
          <w:szCs w:val="28"/>
        </w:rPr>
        <w:t xml:space="preserve"> </w:t>
      </w:r>
      <w:r w:rsidR="008C3BB9">
        <w:rPr>
          <w:rFonts w:ascii="Times New Roman" w:hAnsi="Times New Roman" w:cs="Times New Roman"/>
          <w:sz w:val="28"/>
          <w:szCs w:val="28"/>
        </w:rPr>
        <w:t xml:space="preserve">оценки функциональной грамотности </w:t>
      </w:r>
    </w:p>
    <w:p w:rsidR="0017323D" w:rsidRDefault="008C3BB9" w:rsidP="008C3B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 учебном году</w:t>
      </w:r>
    </w:p>
    <w:p w:rsidR="00A90220" w:rsidRDefault="005F4829" w:rsidP="008C3B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829">
        <w:rPr>
          <w:rFonts w:ascii="Times New Roman" w:hAnsi="Times New Roman" w:cs="Times New Roman"/>
          <w:sz w:val="28"/>
          <w:szCs w:val="28"/>
        </w:rPr>
        <w:t>В 202</w:t>
      </w:r>
      <w:r w:rsidR="005E00B4">
        <w:rPr>
          <w:rFonts w:ascii="Times New Roman" w:hAnsi="Times New Roman" w:cs="Times New Roman"/>
          <w:sz w:val="28"/>
          <w:szCs w:val="28"/>
        </w:rPr>
        <w:t>2</w:t>
      </w:r>
      <w:r w:rsidRPr="005F4829">
        <w:rPr>
          <w:rFonts w:ascii="Times New Roman" w:hAnsi="Times New Roman" w:cs="Times New Roman"/>
          <w:sz w:val="28"/>
          <w:szCs w:val="28"/>
        </w:rPr>
        <w:t>-202</w:t>
      </w:r>
      <w:r w:rsidR="005E00B4">
        <w:rPr>
          <w:rFonts w:ascii="Times New Roman" w:hAnsi="Times New Roman" w:cs="Times New Roman"/>
          <w:sz w:val="28"/>
          <w:szCs w:val="28"/>
        </w:rPr>
        <w:t>3</w:t>
      </w:r>
      <w:r w:rsidRPr="005F4829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5E00B4">
        <w:rPr>
          <w:rFonts w:ascii="Times New Roman" w:hAnsi="Times New Roman" w:cs="Times New Roman"/>
          <w:sz w:val="28"/>
          <w:szCs w:val="28"/>
        </w:rPr>
        <w:t>была организована</w:t>
      </w:r>
      <w:r w:rsidRPr="005F4829">
        <w:rPr>
          <w:rFonts w:ascii="Times New Roman" w:hAnsi="Times New Roman" w:cs="Times New Roman"/>
          <w:sz w:val="28"/>
          <w:szCs w:val="28"/>
        </w:rPr>
        <w:t xml:space="preserve"> работа по формированию функциональной грамотности.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0B4">
        <w:rPr>
          <w:rFonts w:ascii="Times New Roman" w:hAnsi="Times New Roman" w:cs="Times New Roman"/>
          <w:sz w:val="28"/>
          <w:szCs w:val="28"/>
        </w:rPr>
        <w:t>В эту работу были включены 5-9 классы. Специальные задания вводились на уроках по различным предметам, разбирались в классе, задавались в качестве домашнего задания.  В четвёртой четверти 5</w:t>
      </w:r>
      <w:r>
        <w:rPr>
          <w:rFonts w:ascii="Times New Roman" w:hAnsi="Times New Roman" w:cs="Times New Roman"/>
          <w:sz w:val="28"/>
          <w:szCs w:val="28"/>
        </w:rPr>
        <w:t xml:space="preserve">-9 классы </w:t>
      </w:r>
      <w:r w:rsidR="005E00B4">
        <w:rPr>
          <w:rFonts w:ascii="Times New Roman" w:hAnsi="Times New Roman" w:cs="Times New Roman"/>
          <w:sz w:val="28"/>
          <w:szCs w:val="28"/>
        </w:rPr>
        <w:t xml:space="preserve">прошли тестирование </w:t>
      </w:r>
      <w:r>
        <w:rPr>
          <w:rFonts w:ascii="Times New Roman" w:hAnsi="Times New Roman" w:cs="Times New Roman"/>
          <w:sz w:val="28"/>
          <w:szCs w:val="28"/>
        </w:rPr>
        <w:t>по всем направлениям</w:t>
      </w:r>
      <w:r w:rsidR="005E00B4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на платформе Российская Электронная Школа (РЭШ)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9"/>
        <w:gridCol w:w="1733"/>
        <w:gridCol w:w="3022"/>
        <w:gridCol w:w="2157"/>
      </w:tblGrid>
      <w:tr w:rsidR="00CF7E81" w:rsidTr="000579B7">
        <w:tc>
          <w:tcPr>
            <w:tcW w:w="2659" w:type="dxa"/>
          </w:tcPr>
          <w:p w:rsidR="005E00B4" w:rsidRDefault="005E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733" w:type="dxa"/>
          </w:tcPr>
          <w:p w:rsidR="005E00B4" w:rsidRDefault="005E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22" w:type="dxa"/>
          </w:tcPr>
          <w:p w:rsidR="005E00B4" w:rsidRDefault="005E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57" w:type="dxa"/>
          </w:tcPr>
          <w:p w:rsidR="005E00B4" w:rsidRDefault="005E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A50EA" w:rsidTr="000579B7">
        <w:tc>
          <w:tcPr>
            <w:tcW w:w="2659" w:type="dxa"/>
            <w:vMerge w:val="restart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733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</w:p>
        </w:tc>
        <w:tc>
          <w:tcPr>
            <w:tcW w:w="3022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Умные собаки</w:t>
            </w:r>
          </w:p>
        </w:tc>
        <w:tc>
          <w:tcPr>
            <w:tcW w:w="2157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A50EA" w:rsidTr="000579B7">
        <w:tc>
          <w:tcPr>
            <w:tcW w:w="2659" w:type="dxa"/>
            <w:vMerge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022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чести</w:t>
            </w:r>
          </w:p>
        </w:tc>
        <w:tc>
          <w:tcPr>
            <w:tcW w:w="2157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Романец И.П.</w:t>
            </w:r>
          </w:p>
        </w:tc>
      </w:tr>
      <w:tr w:rsidR="002A50EA" w:rsidTr="000579B7">
        <w:tc>
          <w:tcPr>
            <w:tcW w:w="2659" w:type="dxa"/>
            <w:vMerge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Г, 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5 Е</w:t>
            </w:r>
          </w:p>
        </w:tc>
        <w:tc>
          <w:tcPr>
            <w:tcW w:w="3022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космос</w:t>
            </w:r>
          </w:p>
        </w:tc>
        <w:tc>
          <w:tcPr>
            <w:tcW w:w="2157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A50EA" w:rsidTr="000579B7">
        <w:tc>
          <w:tcPr>
            <w:tcW w:w="2659" w:type="dxa"/>
            <w:vMerge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5 Е</w:t>
            </w:r>
          </w:p>
        </w:tc>
        <w:tc>
          <w:tcPr>
            <w:tcW w:w="3022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2157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2A50EA" w:rsidTr="000579B7">
        <w:tc>
          <w:tcPr>
            <w:tcW w:w="2659" w:type="dxa"/>
            <w:vMerge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22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Континент-призрак</w:t>
            </w:r>
          </w:p>
        </w:tc>
        <w:tc>
          <w:tcPr>
            <w:tcW w:w="2157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2A50EA" w:rsidTr="000579B7">
        <w:tc>
          <w:tcPr>
            <w:tcW w:w="2659" w:type="dxa"/>
            <w:vMerge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</w:p>
        </w:tc>
        <w:tc>
          <w:tcPr>
            <w:tcW w:w="3022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Цветок на земле</w:t>
            </w:r>
          </w:p>
        </w:tc>
        <w:tc>
          <w:tcPr>
            <w:tcW w:w="2157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Бусыгина М.А.</w:t>
            </w:r>
          </w:p>
        </w:tc>
      </w:tr>
      <w:tr w:rsidR="002A50EA" w:rsidTr="000579B7">
        <w:tc>
          <w:tcPr>
            <w:tcW w:w="2659" w:type="dxa"/>
            <w:vMerge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6 Г, 6 Г</w:t>
            </w:r>
          </w:p>
        </w:tc>
        <w:tc>
          <w:tcPr>
            <w:tcW w:w="3022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Континент-призрак</w:t>
            </w:r>
          </w:p>
        </w:tc>
        <w:tc>
          <w:tcPr>
            <w:tcW w:w="2157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2A50EA" w:rsidTr="000579B7">
        <w:tc>
          <w:tcPr>
            <w:tcW w:w="2659" w:type="dxa"/>
            <w:vMerge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6Г, 6Д</w:t>
            </w:r>
          </w:p>
        </w:tc>
        <w:tc>
          <w:tcPr>
            <w:tcW w:w="3022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Цветок на земле</w:t>
            </w:r>
          </w:p>
        </w:tc>
        <w:tc>
          <w:tcPr>
            <w:tcW w:w="2157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Н.Н.</w:t>
            </w:r>
          </w:p>
        </w:tc>
      </w:tr>
      <w:tr w:rsidR="002A50EA" w:rsidTr="000579B7">
        <w:tc>
          <w:tcPr>
            <w:tcW w:w="2659" w:type="dxa"/>
            <w:vMerge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022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Континент-призрак</w:t>
            </w:r>
          </w:p>
        </w:tc>
        <w:tc>
          <w:tcPr>
            <w:tcW w:w="2157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И.Ю.</w:t>
            </w:r>
          </w:p>
        </w:tc>
      </w:tr>
      <w:tr w:rsidR="002A50EA" w:rsidTr="000579B7">
        <w:tc>
          <w:tcPr>
            <w:tcW w:w="2659" w:type="dxa"/>
            <w:vMerge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3022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школе</w:t>
            </w:r>
          </w:p>
        </w:tc>
        <w:tc>
          <w:tcPr>
            <w:tcW w:w="2157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2A50EA" w:rsidTr="000579B7">
        <w:tc>
          <w:tcPr>
            <w:tcW w:w="2659" w:type="dxa"/>
            <w:vMerge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 Д, 7 Е</w:t>
            </w:r>
          </w:p>
        </w:tc>
        <w:tc>
          <w:tcPr>
            <w:tcW w:w="3022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Полезная рубашка</w:t>
            </w:r>
          </w:p>
        </w:tc>
        <w:tc>
          <w:tcPr>
            <w:tcW w:w="2157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2A50EA" w:rsidTr="000579B7">
        <w:tc>
          <w:tcPr>
            <w:tcW w:w="2659" w:type="dxa"/>
            <w:vMerge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A50EA" w:rsidRDefault="002A50EA" w:rsidP="00A6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8 Д</w:t>
            </w:r>
          </w:p>
        </w:tc>
        <w:tc>
          <w:tcPr>
            <w:tcW w:w="3022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Бизнесмен</w:t>
            </w:r>
          </w:p>
        </w:tc>
        <w:tc>
          <w:tcPr>
            <w:tcW w:w="2157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2A50EA" w:rsidTr="000579B7">
        <w:tc>
          <w:tcPr>
            <w:tcW w:w="2659" w:type="dxa"/>
            <w:vMerge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В, Г</w:t>
            </w:r>
          </w:p>
        </w:tc>
        <w:tc>
          <w:tcPr>
            <w:tcW w:w="3022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из интернета</w:t>
            </w:r>
          </w:p>
        </w:tc>
        <w:tc>
          <w:tcPr>
            <w:tcW w:w="2157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И.Ю.</w:t>
            </w:r>
          </w:p>
        </w:tc>
      </w:tr>
      <w:tr w:rsidR="002A50EA" w:rsidTr="000579B7">
        <w:tc>
          <w:tcPr>
            <w:tcW w:w="2659" w:type="dxa"/>
            <w:vMerge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22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Зарок; Василий Суриков</w:t>
            </w:r>
          </w:p>
        </w:tc>
        <w:tc>
          <w:tcPr>
            <w:tcW w:w="2157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Федорук Л.Ю.</w:t>
            </w:r>
          </w:p>
        </w:tc>
      </w:tr>
      <w:tr w:rsidR="002A50EA" w:rsidTr="000579B7">
        <w:tc>
          <w:tcPr>
            <w:tcW w:w="2659" w:type="dxa"/>
            <w:vMerge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022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Суриков</w:t>
            </w:r>
          </w:p>
        </w:tc>
        <w:tc>
          <w:tcPr>
            <w:tcW w:w="2157" w:type="dxa"/>
          </w:tcPr>
          <w:p w:rsidR="002A50EA" w:rsidRDefault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И.Ю.</w:t>
            </w:r>
          </w:p>
        </w:tc>
      </w:tr>
      <w:tr w:rsidR="002F067F" w:rsidTr="000579B7">
        <w:tc>
          <w:tcPr>
            <w:tcW w:w="2659" w:type="dxa"/>
            <w:vMerge w:val="restart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733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22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Карнавал в школе</w:t>
            </w:r>
          </w:p>
        </w:tc>
        <w:tc>
          <w:tcPr>
            <w:tcW w:w="2157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Н.А.</w:t>
            </w:r>
          </w:p>
        </w:tc>
      </w:tr>
      <w:tr w:rsidR="002F067F" w:rsidTr="000579B7">
        <w:tc>
          <w:tcPr>
            <w:tcW w:w="2659" w:type="dxa"/>
            <w:vMerge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022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Земляника; Смородина</w:t>
            </w:r>
          </w:p>
        </w:tc>
        <w:tc>
          <w:tcPr>
            <w:tcW w:w="2157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2F067F" w:rsidTr="000579B7">
        <w:tc>
          <w:tcPr>
            <w:tcW w:w="2659" w:type="dxa"/>
            <w:vMerge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22" w:type="dxa"/>
          </w:tcPr>
          <w:p w:rsidR="002F067F" w:rsidRDefault="002F067F" w:rsidP="002A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огурцов</w:t>
            </w:r>
          </w:p>
        </w:tc>
        <w:tc>
          <w:tcPr>
            <w:tcW w:w="2157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Гаргалык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2F067F" w:rsidTr="000579B7">
        <w:tc>
          <w:tcPr>
            <w:tcW w:w="2659" w:type="dxa"/>
            <w:vMerge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022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огурцов; Квадраты</w:t>
            </w:r>
          </w:p>
        </w:tc>
        <w:tc>
          <w:tcPr>
            <w:tcW w:w="2157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Судьина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F067F" w:rsidTr="000579B7">
        <w:tc>
          <w:tcPr>
            <w:tcW w:w="2659" w:type="dxa"/>
            <w:vMerge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2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апельсина</w:t>
            </w:r>
          </w:p>
        </w:tc>
        <w:tc>
          <w:tcPr>
            <w:tcW w:w="2157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Мордасова О.М.</w:t>
            </w:r>
          </w:p>
        </w:tc>
      </w:tr>
      <w:tr w:rsidR="002F067F" w:rsidTr="000579B7">
        <w:tc>
          <w:tcPr>
            <w:tcW w:w="2659" w:type="dxa"/>
            <w:vMerge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3022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огурцов</w:t>
            </w:r>
          </w:p>
        </w:tc>
        <w:tc>
          <w:tcPr>
            <w:tcW w:w="2157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Марьясова А.Н.</w:t>
            </w:r>
          </w:p>
        </w:tc>
      </w:tr>
      <w:tr w:rsidR="002F067F" w:rsidTr="000579B7">
        <w:tc>
          <w:tcPr>
            <w:tcW w:w="2659" w:type="dxa"/>
            <w:vMerge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3022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огурцов</w:t>
            </w:r>
          </w:p>
        </w:tc>
        <w:tc>
          <w:tcPr>
            <w:tcW w:w="2157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2F067F" w:rsidTr="000579B7">
        <w:tc>
          <w:tcPr>
            <w:tcW w:w="2659" w:type="dxa"/>
            <w:vMerge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Е</w:t>
            </w:r>
          </w:p>
        </w:tc>
        <w:tc>
          <w:tcPr>
            <w:tcW w:w="3022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к чаю</w:t>
            </w:r>
          </w:p>
        </w:tc>
        <w:tc>
          <w:tcPr>
            <w:tcW w:w="2157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А.И.</w:t>
            </w:r>
          </w:p>
        </w:tc>
      </w:tr>
      <w:tr w:rsidR="002F067F" w:rsidTr="000579B7">
        <w:tc>
          <w:tcPr>
            <w:tcW w:w="2659" w:type="dxa"/>
            <w:vMerge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3022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пульса</w:t>
            </w:r>
          </w:p>
        </w:tc>
        <w:tc>
          <w:tcPr>
            <w:tcW w:w="2157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2F067F" w:rsidTr="000579B7">
        <w:tc>
          <w:tcPr>
            <w:tcW w:w="2659" w:type="dxa"/>
            <w:vMerge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22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к чаю</w:t>
            </w:r>
          </w:p>
        </w:tc>
        <w:tc>
          <w:tcPr>
            <w:tcW w:w="2157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Н.А.</w:t>
            </w:r>
          </w:p>
        </w:tc>
      </w:tr>
      <w:tr w:rsidR="002F067F" w:rsidTr="000579B7">
        <w:tc>
          <w:tcPr>
            <w:tcW w:w="2659" w:type="dxa"/>
            <w:vMerge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022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продаж</w:t>
            </w:r>
          </w:p>
        </w:tc>
        <w:tc>
          <w:tcPr>
            <w:tcW w:w="2157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Н.А.</w:t>
            </w:r>
          </w:p>
        </w:tc>
      </w:tr>
      <w:tr w:rsidR="002F067F" w:rsidTr="000579B7">
        <w:tc>
          <w:tcPr>
            <w:tcW w:w="2659" w:type="dxa"/>
            <w:vMerge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22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по плаванию</w:t>
            </w:r>
          </w:p>
        </w:tc>
        <w:tc>
          <w:tcPr>
            <w:tcW w:w="2157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Гаргалык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2F067F" w:rsidTr="000579B7">
        <w:tc>
          <w:tcPr>
            <w:tcW w:w="2659" w:type="dxa"/>
            <w:vMerge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8 Д</w:t>
            </w:r>
          </w:p>
        </w:tc>
        <w:tc>
          <w:tcPr>
            <w:tcW w:w="3022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по плаванию</w:t>
            </w:r>
          </w:p>
        </w:tc>
        <w:tc>
          <w:tcPr>
            <w:tcW w:w="2157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Мордасова О.М.</w:t>
            </w:r>
          </w:p>
        </w:tc>
      </w:tr>
      <w:tr w:rsidR="002F067F" w:rsidTr="000579B7">
        <w:tc>
          <w:tcPr>
            <w:tcW w:w="2659" w:type="dxa"/>
            <w:vMerge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022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статистика</w:t>
            </w:r>
          </w:p>
        </w:tc>
        <w:tc>
          <w:tcPr>
            <w:tcW w:w="2157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Н.А.</w:t>
            </w:r>
          </w:p>
        </w:tc>
      </w:tr>
      <w:tr w:rsidR="002F067F" w:rsidTr="000579B7">
        <w:tc>
          <w:tcPr>
            <w:tcW w:w="2659" w:type="dxa"/>
            <w:vMerge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</w:t>
            </w:r>
          </w:p>
        </w:tc>
        <w:tc>
          <w:tcPr>
            <w:tcW w:w="3022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по плаванию</w:t>
            </w:r>
          </w:p>
        </w:tc>
        <w:tc>
          <w:tcPr>
            <w:tcW w:w="2157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Судьина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F067F" w:rsidTr="000579B7">
        <w:tc>
          <w:tcPr>
            <w:tcW w:w="2659" w:type="dxa"/>
            <w:vMerge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022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Рациональное питание россиян</w:t>
            </w:r>
          </w:p>
        </w:tc>
        <w:tc>
          <w:tcPr>
            <w:tcW w:w="2157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Н.А.</w:t>
            </w:r>
          </w:p>
        </w:tc>
      </w:tr>
      <w:tr w:rsidR="002F067F" w:rsidTr="000579B7">
        <w:tc>
          <w:tcPr>
            <w:tcW w:w="2659" w:type="dxa"/>
            <w:vMerge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022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подарка в интернете</w:t>
            </w:r>
          </w:p>
        </w:tc>
        <w:tc>
          <w:tcPr>
            <w:tcW w:w="2157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Гаргалык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2F067F" w:rsidTr="000579B7">
        <w:tc>
          <w:tcPr>
            <w:tcW w:w="2659" w:type="dxa"/>
            <w:vMerge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022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подарка в интернете</w:t>
            </w:r>
          </w:p>
        </w:tc>
        <w:tc>
          <w:tcPr>
            <w:tcW w:w="2157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Мордасова О.М.</w:t>
            </w:r>
          </w:p>
        </w:tc>
      </w:tr>
      <w:tr w:rsidR="002F067F" w:rsidTr="000579B7">
        <w:tc>
          <w:tcPr>
            <w:tcW w:w="2659" w:type="dxa"/>
            <w:vMerge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Г</w:t>
            </w:r>
          </w:p>
        </w:tc>
        <w:tc>
          <w:tcPr>
            <w:tcW w:w="3022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</w:t>
            </w:r>
          </w:p>
        </w:tc>
        <w:tc>
          <w:tcPr>
            <w:tcW w:w="2157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2F067F" w:rsidTr="000579B7">
        <w:tc>
          <w:tcPr>
            <w:tcW w:w="2659" w:type="dxa"/>
            <w:vMerge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3022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Ассорти из кексов</w:t>
            </w:r>
          </w:p>
        </w:tc>
        <w:tc>
          <w:tcPr>
            <w:tcW w:w="2157" w:type="dxa"/>
          </w:tcPr>
          <w:p w:rsidR="002F067F" w:rsidRDefault="002F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А.И.</w:t>
            </w:r>
          </w:p>
        </w:tc>
      </w:tr>
      <w:tr w:rsidR="000579B7" w:rsidTr="000579B7">
        <w:tc>
          <w:tcPr>
            <w:tcW w:w="2659" w:type="dxa"/>
            <w:vMerge w:val="restart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1733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5Б</w:t>
            </w:r>
          </w:p>
        </w:tc>
        <w:tc>
          <w:tcPr>
            <w:tcW w:w="3022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Миссия на Луну</w:t>
            </w:r>
          </w:p>
        </w:tc>
        <w:tc>
          <w:tcPr>
            <w:tcW w:w="2157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О.В.</w:t>
            </w:r>
          </w:p>
        </w:tc>
      </w:tr>
      <w:tr w:rsidR="000579B7" w:rsidTr="000579B7">
        <w:tc>
          <w:tcPr>
            <w:tcW w:w="2659" w:type="dxa"/>
            <w:vMerge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Б, В, Г, Д</w:t>
            </w:r>
          </w:p>
        </w:tc>
        <w:tc>
          <w:tcPr>
            <w:tcW w:w="3022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Берёзовый сок</w:t>
            </w:r>
          </w:p>
        </w:tc>
        <w:tc>
          <w:tcPr>
            <w:tcW w:w="2157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Азарова Л.В.</w:t>
            </w:r>
          </w:p>
        </w:tc>
      </w:tr>
      <w:tr w:rsidR="000579B7" w:rsidTr="000579B7">
        <w:tc>
          <w:tcPr>
            <w:tcW w:w="2659" w:type="dxa"/>
            <w:vMerge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Б, Г</w:t>
            </w:r>
          </w:p>
        </w:tc>
        <w:tc>
          <w:tcPr>
            <w:tcW w:w="3022" w:type="dxa"/>
          </w:tcPr>
          <w:p w:rsidR="000579B7" w:rsidRDefault="0053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бактерии</w:t>
            </w:r>
          </w:p>
        </w:tc>
        <w:tc>
          <w:tcPr>
            <w:tcW w:w="2157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Азарова Л.В.</w:t>
            </w:r>
          </w:p>
        </w:tc>
      </w:tr>
      <w:tr w:rsidR="000579B7" w:rsidTr="000579B7">
        <w:tc>
          <w:tcPr>
            <w:tcW w:w="2659" w:type="dxa"/>
            <w:vMerge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Д, Е</w:t>
            </w:r>
          </w:p>
        </w:tc>
        <w:tc>
          <w:tcPr>
            <w:tcW w:w="3022" w:type="dxa"/>
          </w:tcPr>
          <w:p w:rsidR="000579B7" w:rsidRDefault="0053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бактерии</w:t>
            </w:r>
          </w:p>
        </w:tc>
        <w:tc>
          <w:tcPr>
            <w:tcW w:w="2157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Алякринский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0579B7" w:rsidTr="000579B7">
        <w:tc>
          <w:tcPr>
            <w:tcW w:w="2659" w:type="dxa"/>
            <w:vMerge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Б, В, Г, Д</w:t>
            </w:r>
          </w:p>
        </w:tc>
        <w:tc>
          <w:tcPr>
            <w:tcW w:w="3022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Багдадская батарейка</w:t>
            </w:r>
          </w:p>
        </w:tc>
        <w:tc>
          <w:tcPr>
            <w:tcW w:w="2157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Алякринский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0579B7" w:rsidTr="000579B7">
        <w:tc>
          <w:tcPr>
            <w:tcW w:w="2659" w:type="dxa"/>
            <w:vMerge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Г, Д</w:t>
            </w:r>
          </w:p>
        </w:tc>
        <w:tc>
          <w:tcPr>
            <w:tcW w:w="3022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 вокруг нас</w:t>
            </w:r>
          </w:p>
        </w:tc>
        <w:tc>
          <w:tcPr>
            <w:tcW w:w="2157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Алякринский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0579B7" w:rsidTr="000579B7">
        <w:tc>
          <w:tcPr>
            <w:tcW w:w="2659" w:type="dxa"/>
            <w:vMerge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</w:t>
            </w:r>
          </w:p>
        </w:tc>
        <w:tc>
          <w:tcPr>
            <w:tcW w:w="3022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пиратским флагом</w:t>
            </w:r>
          </w:p>
        </w:tc>
        <w:tc>
          <w:tcPr>
            <w:tcW w:w="2157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Алякринский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0579B7" w:rsidTr="000579B7">
        <w:tc>
          <w:tcPr>
            <w:tcW w:w="2659" w:type="dxa"/>
            <w:vMerge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В, Г</w:t>
            </w:r>
          </w:p>
        </w:tc>
        <w:tc>
          <w:tcPr>
            <w:tcW w:w="3022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Очкарики</w:t>
            </w:r>
          </w:p>
        </w:tc>
        <w:tc>
          <w:tcPr>
            <w:tcW w:w="2157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Азарова Л.В.</w:t>
            </w:r>
          </w:p>
        </w:tc>
      </w:tr>
      <w:tr w:rsidR="000579B7" w:rsidTr="000579B7">
        <w:tc>
          <w:tcPr>
            <w:tcW w:w="2659" w:type="dxa"/>
            <w:vMerge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</w:p>
        </w:tc>
        <w:tc>
          <w:tcPr>
            <w:tcW w:w="3022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Философский камень</w:t>
            </w:r>
          </w:p>
        </w:tc>
        <w:tc>
          <w:tcPr>
            <w:tcW w:w="2157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Алякринский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0579B7" w:rsidTr="000579B7">
        <w:tc>
          <w:tcPr>
            <w:tcW w:w="2659" w:type="dxa"/>
            <w:vMerge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3022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Антибиотики-убийцы</w:t>
            </w:r>
          </w:p>
        </w:tc>
        <w:tc>
          <w:tcPr>
            <w:tcW w:w="2157" w:type="dxa"/>
          </w:tcPr>
          <w:p w:rsidR="000579B7" w:rsidRDefault="00057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Алякринский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8C3BB9" w:rsidTr="000579B7">
        <w:tc>
          <w:tcPr>
            <w:tcW w:w="2659" w:type="dxa"/>
            <w:vMerge w:val="restart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 и креативное мышление</w:t>
            </w:r>
          </w:p>
        </w:tc>
        <w:tc>
          <w:tcPr>
            <w:tcW w:w="1733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022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на столе</w:t>
            </w:r>
          </w:p>
        </w:tc>
        <w:tc>
          <w:tcPr>
            <w:tcW w:w="2157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Романец И.П.</w:t>
            </w:r>
          </w:p>
        </w:tc>
      </w:tr>
      <w:tr w:rsidR="008C3BB9" w:rsidTr="000579B7">
        <w:tc>
          <w:tcPr>
            <w:tcW w:w="2659" w:type="dxa"/>
            <w:vMerge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3022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на столе</w:t>
            </w:r>
          </w:p>
        </w:tc>
        <w:tc>
          <w:tcPr>
            <w:tcW w:w="2157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Дзябко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8C3BB9" w:rsidTr="000579B7">
        <w:tc>
          <w:tcPr>
            <w:tcW w:w="2659" w:type="dxa"/>
            <w:vMerge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Г, Д</w:t>
            </w:r>
          </w:p>
        </w:tc>
        <w:tc>
          <w:tcPr>
            <w:tcW w:w="3022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</w:p>
        </w:tc>
        <w:tc>
          <w:tcPr>
            <w:tcW w:w="2157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Романец И.П.</w:t>
            </w:r>
          </w:p>
        </w:tc>
      </w:tr>
      <w:tr w:rsidR="008C3BB9" w:rsidTr="000579B7">
        <w:tc>
          <w:tcPr>
            <w:tcW w:w="2659" w:type="dxa"/>
            <w:vMerge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Б, В, Е</w:t>
            </w:r>
          </w:p>
        </w:tc>
        <w:tc>
          <w:tcPr>
            <w:tcW w:w="3022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157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Романец И.П.</w:t>
            </w:r>
          </w:p>
        </w:tc>
      </w:tr>
      <w:tr w:rsidR="008C3BB9" w:rsidTr="000579B7">
        <w:tc>
          <w:tcPr>
            <w:tcW w:w="2659" w:type="dxa"/>
            <w:vMerge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Б, Г, Д, Е</w:t>
            </w:r>
          </w:p>
        </w:tc>
        <w:tc>
          <w:tcPr>
            <w:tcW w:w="3022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 списать</w:t>
            </w:r>
          </w:p>
        </w:tc>
        <w:tc>
          <w:tcPr>
            <w:tcW w:w="2157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А.Ю.</w:t>
            </w:r>
          </w:p>
        </w:tc>
      </w:tr>
      <w:tr w:rsidR="008C3BB9" w:rsidTr="000579B7">
        <w:tc>
          <w:tcPr>
            <w:tcW w:w="2659" w:type="dxa"/>
            <w:vMerge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Б, В, Г</w:t>
            </w:r>
          </w:p>
        </w:tc>
        <w:tc>
          <w:tcPr>
            <w:tcW w:w="3022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Пластик, о котором знают все</w:t>
            </w:r>
          </w:p>
        </w:tc>
        <w:tc>
          <w:tcPr>
            <w:tcW w:w="2157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Романец И.П.</w:t>
            </w:r>
          </w:p>
        </w:tc>
      </w:tr>
      <w:tr w:rsidR="008C3BB9" w:rsidTr="000579B7">
        <w:tc>
          <w:tcPr>
            <w:tcW w:w="2659" w:type="dxa"/>
            <w:vMerge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3022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– личное дело</w:t>
            </w:r>
          </w:p>
        </w:tc>
        <w:tc>
          <w:tcPr>
            <w:tcW w:w="2157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Романец И.П.</w:t>
            </w:r>
          </w:p>
        </w:tc>
      </w:tr>
      <w:tr w:rsidR="008C3BB9" w:rsidTr="000579B7">
        <w:tc>
          <w:tcPr>
            <w:tcW w:w="2659" w:type="dxa"/>
            <w:vMerge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Б, В, 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</w:p>
        </w:tc>
        <w:tc>
          <w:tcPr>
            <w:tcW w:w="3022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Волонтёры </w:t>
            </w:r>
          </w:p>
        </w:tc>
        <w:tc>
          <w:tcPr>
            <w:tcW w:w="2157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C3BB9" w:rsidTr="000579B7">
        <w:tc>
          <w:tcPr>
            <w:tcW w:w="2659" w:type="dxa"/>
            <w:vMerge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Б, В, Г, Д</w:t>
            </w:r>
          </w:p>
        </w:tc>
        <w:tc>
          <w:tcPr>
            <w:tcW w:w="3022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 эпохи</w:t>
            </w:r>
          </w:p>
        </w:tc>
        <w:tc>
          <w:tcPr>
            <w:tcW w:w="2157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И.Ю.</w:t>
            </w:r>
          </w:p>
        </w:tc>
      </w:tr>
      <w:tr w:rsidR="008C3BB9" w:rsidTr="000579B7">
        <w:tc>
          <w:tcPr>
            <w:tcW w:w="2659" w:type="dxa"/>
            <w:vMerge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Г, Д</w:t>
            </w:r>
          </w:p>
        </w:tc>
        <w:tc>
          <w:tcPr>
            <w:tcW w:w="3022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Вечное движение</w:t>
            </w:r>
          </w:p>
        </w:tc>
        <w:tc>
          <w:tcPr>
            <w:tcW w:w="2157" w:type="dxa"/>
          </w:tcPr>
          <w:p w:rsidR="008C3BB9" w:rsidRDefault="008C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</w:tbl>
    <w:p w:rsidR="005E00B4" w:rsidRDefault="005E00B4">
      <w:pPr>
        <w:rPr>
          <w:rFonts w:ascii="Times New Roman" w:hAnsi="Times New Roman" w:cs="Times New Roman"/>
          <w:sz w:val="28"/>
          <w:szCs w:val="28"/>
        </w:rPr>
      </w:pPr>
    </w:p>
    <w:p w:rsidR="001C32C3" w:rsidRDefault="00DC2699" w:rsidP="008C3B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</w:t>
      </w:r>
      <w:r w:rsidR="0053633C">
        <w:rPr>
          <w:rFonts w:ascii="Times New Roman" w:hAnsi="Times New Roman" w:cs="Times New Roman"/>
          <w:sz w:val="28"/>
          <w:szCs w:val="28"/>
        </w:rPr>
        <w:t>ть</w:t>
      </w:r>
      <w:r w:rsidR="001C32C3" w:rsidRPr="001C32C3">
        <w:rPr>
          <w:rFonts w:ascii="Times New Roman" w:hAnsi="Times New Roman" w:cs="Times New Roman"/>
          <w:sz w:val="28"/>
          <w:szCs w:val="28"/>
        </w:rPr>
        <w:t xml:space="preserve"> </w:t>
      </w:r>
      <w:r w:rsidR="001C32C3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="0053633C">
        <w:rPr>
          <w:rFonts w:ascii="Times New Roman" w:hAnsi="Times New Roman" w:cs="Times New Roman"/>
          <w:sz w:val="28"/>
          <w:szCs w:val="28"/>
        </w:rPr>
        <w:t>5</w:t>
      </w:r>
      <w:r w:rsidR="001C32C3">
        <w:rPr>
          <w:rFonts w:ascii="Times New Roman" w:hAnsi="Times New Roman" w:cs="Times New Roman"/>
          <w:sz w:val="28"/>
          <w:szCs w:val="28"/>
        </w:rPr>
        <w:t xml:space="preserve">-9 классов, прошедших тестирование, </w:t>
      </w:r>
      <w:r w:rsidR="001C32C3" w:rsidRPr="001C32C3">
        <w:rPr>
          <w:rFonts w:ascii="Times New Roman" w:hAnsi="Times New Roman" w:cs="Times New Roman"/>
          <w:sz w:val="28"/>
          <w:szCs w:val="28"/>
        </w:rPr>
        <w:t xml:space="preserve"> (</w:t>
      </w:r>
      <w:r w:rsidR="0053633C">
        <w:rPr>
          <w:rFonts w:ascii="Times New Roman" w:hAnsi="Times New Roman" w:cs="Times New Roman"/>
          <w:sz w:val="28"/>
          <w:szCs w:val="28"/>
        </w:rPr>
        <w:t>около</w:t>
      </w:r>
      <w:r w:rsidR="001C32C3" w:rsidRPr="001C3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1C32C3" w:rsidRPr="001C32C3">
        <w:rPr>
          <w:rFonts w:ascii="Times New Roman" w:hAnsi="Times New Roman" w:cs="Times New Roman"/>
          <w:sz w:val="28"/>
          <w:szCs w:val="28"/>
        </w:rPr>
        <w:t xml:space="preserve">%) продемонстрировали уровни ниже базового. </w:t>
      </w:r>
      <w:r w:rsidR="0053633C">
        <w:rPr>
          <w:rFonts w:ascii="Times New Roman" w:hAnsi="Times New Roman" w:cs="Times New Roman"/>
          <w:sz w:val="28"/>
          <w:szCs w:val="28"/>
        </w:rPr>
        <w:t>5% о</w:t>
      </w:r>
      <w:r w:rsidR="001C32C3" w:rsidRPr="001C32C3">
        <w:rPr>
          <w:rFonts w:ascii="Times New Roman" w:hAnsi="Times New Roman" w:cs="Times New Roman"/>
          <w:sz w:val="28"/>
          <w:szCs w:val="28"/>
        </w:rPr>
        <w:t xml:space="preserve">бучающихся </w:t>
      </w:r>
      <w:r w:rsidR="0053633C"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="001C32C3" w:rsidRPr="001C32C3">
        <w:rPr>
          <w:rFonts w:ascii="Times New Roman" w:hAnsi="Times New Roman" w:cs="Times New Roman"/>
          <w:sz w:val="28"/>
          <w:szCs w:val="28"/>
        </w:rPr>
        <w:t>высоки</w:t>
      </w:r>
      <w:r w:rsidR="0053633C">
        <w:rPr>
          <w:rFonts w:ascii="Times New Roman" w:hAnsi="Times New Roman" w:cs="Times New Roman"/>
          <w:sz w:val="28"/>
          <w:szCs w:val="28"/>
        </w:rPr>
        <w:t>й</w:t>
      </w:r>
      <w:r w:rsidR="001C32C3" w:rsidRPr="001C32C3">
        <w:rPr>
          <w:rFonts w:ascii="Times New Roman" w:hAnsi="Times New Roman" w:cs="Times New Roman"/>
          <w:sz w:val="28"/>
          <w:szCs w:val="28"/>
        </w:rPr>
        <w:t xml:space="preserve"> уров</w:t>
      </w:r>
      <w:r w:rsidR="0053633C">
        <w:rPr>
          <w:rFonts w:ascii="Times New Roman" w:hAnsi="Times New Roman" w:cs="Times New Roman"/>
          <w:sz w:val="28"/>
          <w:szCs w:val="28"/>
        </w:rPr>
        <w:t>е</w:t>
      </w:r>
      <w:r w:rsidR="001C32C3" w:rsidRPr="001C32C3">
        <w:rPr>
          <w:rFonts w:ascii="Times New Roman" w:hAnsi="Times New Roman" w:cs="Times New Roman"/>
          <w:sz w:val="28"/>
          <w:szCs w:val="28"/>
        </w:rPr>
        <w:t>н</w:t>
      </w:r>
      <w:r w:rsidR="0053633C">
        <w:rPr>
          <w:rFonts w:ascii="Times New Roman" w:hAnsi="Times New Roman" w:cs="Times New Roman"/>
          <w:sz w:val="28"/>
          <w:szCs w:val="28"/>
        </w:rPr>
        <w:t>ь</w:t>
      </w:r>
      <w:r w:rsidR="001C32C3" w:rsidRPr="001C32C3">
        <w:rPr>
          <w:rFonts w:ascii="Times New Roman" w:hAnsi="Times New Roman" w:cs="Times New Roman"/>
          <w:sz w:val="28"/>
          <w:szCs w:val="28"/>
        </w:rPr>
        <w:t xml:space="preserve"> функциональной грамотности. Доля </w:t>
      </w:r>
      <w:proofErr w:type="gramStart"/>
      <w:r w:rsidR="001C32C3" w:rsidRPr="001C32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C32C3" w:rsidRPr="001C32C3">
        <w:rPr>
          <w:rFonts w:ascii="Times New Roman" w:hAnsi="Times New Roman" w:cs="Times New Roman"/>
          <w:sz w:val="28"/>
          <w:szCs w:val="28"/>
        </w:rPr>
        <w:t>, продемонстрировавших повышенный уров</w:t>
      </w:r>
      <w:r w:rsidR="0053633C">
        <w:rPr>
          <w:rFonts w:ascii="Times New Roman" w:hAnsi="Times New Roman" w:cs="Times New Roman"/>
          <w:sz w:val="28"/>
          <w:szCs w:val="28"/>
        </w:rPr>
        <w:t>ень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20%</w:t>
      </w:r>
      <w:r w:rsidR="001C32C3" w:rsidRPr="001C32C3">
        <w:rPr>
          <w:rFonts w:ascii="Times New Roman" w:hAnsi="Times New Roman" w:cs="Times New Roman"/>
          <w:sz w:val="28"/>
          <w:szCs w:val="28"/>
        </w:rPr>
        <w:t>.</w:t>
      </w:r>
    </w:p>
    <w:p w:rsidR="001C32C3" w:rsidRDefault="00DD2345" w:rsidP="008C3B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</w:t>
      </w:r>
      <w:r w:rsidR="001C32C3" w:rsidRPr="001C32C3">
        <w:rPr>
          <w:rFonts w:ascii="Times New Roman" w:hAnsi="Times New Roman" w:cs="Times New Roman"/>
          <w:sz w:val="28"/>
          <w:szCs w:val="28"/>
        </w:rPr>
        <w:t xml:space="preserve"> 50% испытуемых владеют функциональной грамотностью на пороговом уровне. Этот уровень служит минимальным проявлением функциональной грамотности. </w:t>
      </w:r>
      <w:r w:rsidR="001C32C3">
        <w:rPr>
          <w:rFonts w:ascii="Times New Roman" w:hAnsi="Times New Roman" w:cs="Times New Roman"/>
          <w:sz w:val="28"/>
          <w:szCs w:val="28"/>
        </w:rPr>
        <w:t>Учащиеся</w:t>
      </w:r>
      <w:r w:rsidR="001C32C3" w:rsidRPr="001C32C3">
        <w:rPr>
          <w:rFonts w:ascii="Times New Roman" w:hAnsi="Times New Roman" w:cs="Times New Roman"/>
          <w:sz w:val="28"/>
          <w:szCs w:val="28"/>
        </w:rPr>
        <w:t>, продемонстрировавшие пороговый уровень, правильно выполнили небольшое число заданий, справились с заданиями на поиск одной единицы информации в небольшом тексте или таблице, смогли провести простые вычисления, применить некоторые понятия, сделать несложные выводы и интерпретации</w:t>
      </w:r>
      <w:r w:rsidR="001C32C3">
        <w:rPr>
          <w:rFonts w:ascii="Times New Roman" w:hAnsi="Times New Roman" w:cs="Times New Roman"/>
          <w:sz w:val="28"/>
          <w:szCs w:val="28"/>
        </w:rPr>
        <w:t>.</w:t>
      </w:r>
    </w:p>
    <w:p w:rsidR="00DD2345" w:rsidRDefault="00DC2699" w:rsidP="008C3B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</w:t>
      </w:r>
      <w:r w:rsidR="00DD2345" w:rsidRPr="00DD2345">
        <w:rPr>
          <w:rFonts w:ascii="Times New Roman" w:hAnsi="Times New Roman" w:cs="Times New Roman"/>
          <w:sz w:val="28"/>
          <w:szCs w:val="28"/>
        </w:rPr>
        <w:t xml:space="preserve"> школьники с трудом ориентируются в тексте, если его объем превышает </w:t>
      </w:r>
      <w:r w:rsidR="00DD2345">
        <w:rPr>
          <w:rFonts w:ascii="Times New Roman" w:hAnsi="Times New Roman" w:cs="Times New Roman"/>
          <w:sz w:val="28"/>
          <w:szCs w:val="28"/>
        </w:rPr>
        <w:t>одну</w:t>
      </w:r>
      <w:r w:rsidR="00DD2345" w:rsidRPr="00DD2345">
        <w:rPr>
          <w:rFonts w:ascii="Times New Roman" w:hAnsi="Times New Roman" w:cs="Times New Roman"/>
          <w:sz w:val="28"/>
          <w:szCs w:val="28"/>
        </w:rPr>
        <w:t xml:space="preserve"> страницу, подменяют ответ цитированием, при поиске не находят границ запрашиваемой информации, затрудняются в установлении логических связей: причина – следствие, тезис – доказательство, аргумент – контраргумент; </w:t>
      </w:r>
      <w:proofErr w:type="gramStart"/>
      <w:r w:rsidR="00DD2345" w:rsidRPr="00DD2345">
        <w:rPr>
          <w:rFonts w:ascii="Times New Roman" w:hAnsi="Times New Roman" w:cs="Times New Roman"/>
          <w:sz w:val="28"/>
          <w:szCs w:val="28"/>
        </w:rPr>
        <w:t>испытывают проблемы</w:t>
      </w:r>
      <w:proofErr w:type="gramEnd"/>
      <w:r w:rsidR="00DD2345" w:rsidRPr="00DD2345">
        <w:rPr>
          <w:rFonts w:ascii="Times New Roman" w:hAnsi="Times New Roman" w:cs="Times New Roman"/>
          <w:sz w:val="28"/>
          <w:szCs w:val="28"/>
        </w:rPr>
        <w:t xml:space="preserve"> с применением информации из текста в практических ситуациях.</w:t>
      </w:r>
    </w:p>
    <w:p w:rsidR="00DC2699" w:rsidRDefault="001C32C3" w:rsidP="008C3BB9">
      <w:pPr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Выводы: </w:t>
      </w:r>
      <w:r w:rsidR="00DC2699">
        <w:rPr>
          <w:rFonts w:ascii="Times New Roman" w:hAnsi="Times New Roman" w:cs="Times New Roman"/>
          <w:sz w:val="28"/>
          <w:szCs w:val="28"/>
        </w:rPr>
        <w:t>в целом владение функциональной грамотностью имеет положительную динамику в гимназии относительно прошлого года. Многие ученики показывают свою заинтересованность в выполнении таких заданий. Расширение количества классов, включённых в работу по решению заданий на функциональную грамотность, даёт положительный результат по успеваемости по предметам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2699">
        <w:rPr>
          <w:rFonts w:ascii="Times New Roman" w:hAnsi="Times New Roman" w:cs="Times New Roman"/>
          <w:sz w:val="28"/>
          <w:szCs w:val="28"/>
        </w:rPr>
        <w:t>В следующем году необходимо:</w:t>
      </w:r>
    </w:p>
    <w:p w:rsidR="000710E6" w:rsidRPr="00DC2699" w:rsidRDefault="00DC2699" w:rsidP="00DC2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699">
        <w:rPr>
          <w:rFonts w:ascii="Times New Roman" w:hAnsi="Times New Roman" w:cs="Times New Roman"/>
          <w:sz w:val="28"/>
          <w:szCs w:val="28"/>
        </w:rPr>
        <w:t>п</w:t>
      </w:r>
      <w:r w:rsidR="000710E6" w:rsidRPr="00DC2699">
        <w:rPr>
          <w:rFonts w:ascii="Times New Roman" w:hAnsi="Times New Roman" w:cs="Times New Roman"/>
          <w:sz w:val="28"/>
          <w:szCs w:val="28"/>
        </w:rPr>
        <w:t>родолжить изучать опыт международных исследований в части оценки всех видов грамотности обучающихся с подробным анализом конструкций заданий, критериев их оценивания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323D" w:rsidRDefault="00DC2699" w:rsidP="00DC2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7323D" w:rsidRPr="0017323D">
        <w:rPr>
          <w:rFonts w:ascii="Times New Roman" w:hAnsi="Times New Roman" w:cs="Times New Roman"/>
          <w:sz w:val="28"/>
          <w:szCs w:val="28"/>
        </w:rPr>
        <w:t>спользова</w:t>
      </w:r>
      <w:r w:rsidR="0017323D">
        <w:rPr>
          <w:rFonts w:ascii="Times New Roman" w:hAnsi="Times New Roman" w:cs="Times New Roman"/>
          <w:sz w:val="28"/>
          <w:szCs w:val="28"/>
        </w:rPr>
        <w:t>ть в системе банки</w:t>
      </w:r>
      <w:r w:rsidR="0017323D" w:rsidRPr="0017323D">
        <w:rPr>
          <w:rFonts w:ascii="Times New Roman" w:hAnsi="Times New Roman" w:cs="Times New Roman"/>
          <w:sz w:val="28"/>
          <w:szCs w:val="28"/>
        </w:rPr>
        <w:t xml:space="preserve"> заданий по </w:t>
      </w:r>
      <w:r w:rsidR="0017323D">
        <w:rPr>
          <w:rFonts w:ascii="Times New Roman" w:hAnsi="Times New Roman" w:cs="Times New Roman"/>
          <w:sz w:val="28"/>
          <w:szCs w:val="28"/>
        </w:rPr>
        <w:t>функциональной</w:t>
      </w:r>
      <w:r w:rsidR="0017323D" w:rsidRPr="00173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323D" w:rsidRPr="0017323D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="0017323D" w:rsidRPr="0017323D">
        <w:rPr>
          <w:rFonts w:ascii="Times New Roman" w:hAnsi="Times New Roman" w:cs="Times New Roman"/>
          <w:sz w:val="28"/>
          <w:szCs w:val="28"/>
        </w:rPr>
        <w:t xml:space="preserve"> как на уроках, так и во внеурочной работе со школьниками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32C3" w:rsidRDefault="00DC2699" w:rsidP="00DC2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DD2345" w:rsidRPr="00DD2345">
        <w:rPr>
          <w:rFonts w:ascii="Times New Roman" w:hAnsi="Times New Roman" w:cs="Times New Roman"/>
          <w:sz w:val="28"/>
          <w:szCs w:val="28"/>
        </w:rPr>
        <w:t xml:space="preserve">спользовать на уроках разные типы текстов: сплошных, </w:t>
      </w:r>
      <w:proofErr w:type="spellStart"/>
      <w:r w:rsidR="00DD2345" w:rsidRPr="00DD2345">
        <w:rPr>
          <w:rFonts w:ascii="Times New Roman" w:hAnsi="Times New Roman" w:cs="Times New Roman"/>
          <w:sz w:val="28"/>
          <w:szCs w:val="28"/>
        </w:rPr>
        <w:t>несплошных</w:t>
      </w:r>
      <w:proofErr w:type="spellEnd"/>
      <w:r w:rsidR="00DD2345" w:rsidRPr="00DD2345">
        <w:rPr>
          <w:rFonts w:ascii="Times New Roman" w:hAnsi="Times New Roman" w:cs="Times New Roman"/>
          <w:sz w:val="28"/>
          <w:szCs w:val="28"/>
        </w:rPr>
        <w:t xml:space="preserve"> (графики, диаграммы, таблицы) и смешанных текстов, содержащих </w:t>
      </w:r>
      <w:r w:rsidR="00DD2345" w:rsidRPr="00DD2345">
        <w:rPr>
          <w:rFonts w:ascii="Times New Roman" w:hAnsi="Times New Roman" w:cs="Times New Roman"/>
          <w:sz w:val="28"/>
          <w:szCs w:val="28"/>
        </w:rPr>
        <w:lastRenderedPageBreak/>
        <w:t>вербальную и графическую информацию, в том числе текстов «широкого круга» (рекламы, чатов, форумов, социальных сетей) с целью оценки качества и достоверности информации, обнаружения противоречий, скрытых коммерческих целей и т.п.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D2345" w:rsidRDefault="00DC2699" w:rsidP="00DC2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D2345" w:rsidRPr="00DD2345">
        <w:rPr>
          <w:rFonts w:ascii="Times New Roman" w:hAnsi="Times New Roman" w:cs="Times New Roman"/>
          <w:sz w:val="28"/>
          <w:szCs w:val="28"/>
        </w:rPr>
        <w:t>азраб</w:t>
      </w:r>
      <w:r w:rsidR="00DD2345">
        <w:rPr>
          <w:rFonts w:ascii="Times New Roman" w:hAnsi="Times New Roman" w:cs="Times New Roman"/>
          <w:sz w:val="28"/>
          <w:szCs w:val="28"/>
        </w:rPr>
        <w:t>атывать</w:t>
      </w:r>
      <w:r w:rsidR="00DD2345" w:rsidRPr="00DD2345">
        <w:rPr>
          <w:rFonts w:ascii="Times New Roman" w:hAnsi="Times New Roman" w:cs="Times New Roman"/>
          <w:sz w:val="28"/>
          <w:szCs w:val="28"/>
        </w:rPr>
        <w:t xml:space="preserve"> продуктивны</w:t>
      </w:r>
      <w:r w:rsidR="00DD2345">
        <w:rPr>
          <w:rFonts w:ascii="Times New Roman" w:hAnsi="Times New Roman" w:cs="Times New Roman"/>
          <w:sz w:val="28"/>
          <w:szCs w:val="28"/>
        </w:rPr>
        <w:t>е</w:t>
      </w:r>
      <w:r w:rsidR="00DD2345" w:rsidRPr="00DD234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DD2345">
        <w:rPr>
          <w:rFonts w:ascii="Times New Roman" w:hAnsi="Times New Roman" w:cs="Times New Roman"/>
          <w:sz w:val="28"/>
          <w:szCs w:val="28"/>
        </w:rPr>
        <w:t>я</w:t>
      </w:r>
      <w:r w:rsidR="00DD2345" w:rsidRPr="00DD2345">
        <w:rPr>
          <w:rFonts w:ascii="Times New Roman" w:hAnsi="Times New Roman" w:cs="Times New Roman"/>
          <w:sz w:val="28"/>
          <w:szCs w:val="28"/>
        </w:rPr>
        <w:t xml:space="preserve"> (по построению на основании текста диаграмм, таблиц, схем; по грамотному чтению рисунков, микрофотографий и др.; по применению информации из текста в новой ситуации)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2345" w:rsidRDefault="00DC2699" w:rsidP="00DC2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0F22">
        <w:rPr>
          <w:rFonts w:ascii="Times New Roman" w:hAnsi="Times New Roman" w:cs="Times New Roman"/>
          <w:sz w:val="28"/>
          <w:szCs w:val="28"/>
        </w:rPr>
        <w:t>ключать в о</w:t>
      </w:r>
      <w:r w:rsidR="00DD2345" w:rsidRPr="00DD2345">
        <w:rPr>
          <w:rFonts w:ascii="Times New Roman" w:hAnsi="Times New Roman" w:cs="Times New Roman"/>
          <w:sz w:val="28"/>
          <w:szCs w:val="28"/>
        </w:rPr>
        <w:t>бразовательн</w:t>
      </w:r>
      <w:r w:rsidR="001E0F22">
        <w:rPr>
          <w:rFonts w:ascii="Times New Roman" w:hAnsi="Times New Roman" w:cs="Times New Roman"/>
          <w:sz w:val="28"/>
          <w:szCs w:val="28"/>
        </w:rPr>
        <w:t xml:space="preserve">ый  процесс </w:t>
      </w:r>
      <w:r w:rsidR="00DD2345" w:rsidRPr="00DD2345">
        <w:rPr>
          <w:rFonts w:ascii="Times New Roman" w:hAnsi="Times New Roman" w:cs="Times New Roman"/>
          <w:sz w:val="28"/>
          <w:szCs w:val="28"/>
        </w:rPr>
        <w:t xml:space="preserve"> форм</w:t>
      </w:r>
      <w:r w:rsidR="001E0F22">
        <w:rPr>
          <w:rFonts w:ascii="Times New Roman" w:hAnsi="Times New Roman" w:cs="Times New Roman"/>
          <w:sz w:val="28"/>
          <w:szCs w:val="28"/>
        </w:rPr>
        <w:t xml:space="preserve">ы </w:t>
      </w:r>
      <w:r w:rsidR="00DD2345" w:rsidRPr="00DD2345">
        <w:rPr>
          <w:rFonts w:ascii="Times New Roman" w:hAnsi="Times New Roman" w:cs="Times New Roman"/>
          <w:sz w:val="28"/>
          <w:szCs w:val="28"/>
        </w:rPr>
        <w:t xml:space="preserve"> индивидуальной и групповой работы, использовани</w:t>
      </w:r>
      <w:r w:rsidR="001E0F22">
        <w:rPr>
          <w:rFonts w:ascii="Times New Roman" w:hAnsi="Times New Roman" w:cs="Times New Roman"/>
          <w:sz w:val="28"/>
          <w:szCs w:val="28"/>
        </w:rPr>
        <w:t>е</w:t>
      </w:r>
      <w:r w:rsidR="00DD2345" w:rsidRPr="00DD2345">
        <w:rPr>
          <w:rFonts w:ascii="Times New Roman" w:hAnsi="Times New Roman" w:cs="Times New Roman"/>
          <w:sz w:val="28"/>
          <w:szCs w:val="28"/>
        </w:rPr>
        <w:t xml:space="preserve"> технологии «</w:t>
      </w:r>
      <w:proofErr w:type="spellStart"/>
      <w:proofErr w:type="gramStart"/>
      <w:r w:rsidR="00DD2345" w:rsidRPr="00DD2345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="00DD2345" w:rsidRPr="00DD2345">
        <w:rPr>
          <w:rFonts w:ascii="Times New Roman" w:hAnsi="Times New Roman" w:cs="Times New Roman"/>
          <w:sz w:val="28"/>
          <w:szCs w:val="28"/>
        </w:rPr>
        <w:t>ѐрнутого</w:t>
      </w:r>
      <w:proofErr w:type="spellEnd"/>
      <w:r w:rsidR="00DD2345" w:rsidRPr="00DD2345">
        <w:rPr>
          <w:rFonts w:ascii="Times New Roman" w:hAnsi="Times New Roman" w:cs="Times New Roman"/>
          <w:sz w:val="28"/>
          <w:szCs w:val="28"/>
        </w:rPr>
        <w:t>» класса и т.п., чтобы ученики могли фиксировать разницу в понимании тех или иных текстов и обсуждать разночтения, разные точки зрения, выдвигать гипотезы, аргументировать утверждения и т.п.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2345" w:rsidRDefault="00DC2699" w:rsidP="00DC2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E0F22">
        <w:rPr>
          <w:rFonts w:ascii="Times New Roman" w:hAnsi="Times New Roman" w:cs="Times New Roman"/>
          <w:sz w:val="28"/>
          <w:szCs w:val="28"/>
        </w:rPr>
        <w:t xml:space="preserve">чить школьников строить </w:t>
      </w:r>
      <w:r w:rsidR="00DD2345" w:rsidRPr="00DD2345">
        <w:rPr>
          <w:rFonts w:ascii="Times New Roman" w:hAnsi="Times New Roman" w:cs="Times New Roman"/>
          <w:sz w:val="28"/>
          <w:szCs w:val="28"/>
        </w:rPr>
        <w:t xml:space="preserve"> </w:t>
      </w:r>
      <w:r w:rsidR="001E0F22" w:rsidRPr="00DD2345">
        <w:rPr>
          <w:rFonts w:ascii="Times New Roman" w:hAnsi="Times New Roman" w:cs="Times New Roman"/>
          <w:sz w:val="28"/>
          <w:szCs w:val="28"/>
        </w:rPr>
        <w:t>разв</w:t>
      </w:r>
      <w:r w:rsidR="001E0F22">
        <w:rPr>
          <w:rFonts w:ascii="Times New Roman" w:hAnsi="Times New Roman" w:cs="Times New Roman"/>
          <w:sz w:val="28"/>
          <w:szCs w:val="28"/>
        </w:rPr>
        <w:t>ё</w:t>
      </w:r>
      <w:r w:rsidR="001E0F22" w:rsidRPr="00DD2345">
        <w:rPr>
          <w:rFonts w:ascii="Times New Roman" w:hAnsi="Times New Roman" w:cs="Times New Roman"/>
          <w:sz w:val="28"/>
          <w:szCs w:val="28"/>
        </w:rPr>
        <w:t>рнуты</w:t>
      </w:r>
      <w:r w:rsidR="001E0F22">
        <w:rPr>
          <w:rFonts w:ascii="Times New Roman" w:hAnsi="Times New Roman" w:cs="Times New Roman"/>
          <w:sz w:val="28"/>
          <w:szCs w:val="28"/>
        </w:rPr>
        <w:t>е</w:t>
      </w:r>
      <w:r w:rsidR="001E0F22" w:rsidRPr="00DD2345">
        <w:rPr>
          <w:rFonts w:ascii="Times New Roman" w:hAnsi="Times New Roman" w:cs="Times New Roman"/>
          <w:sz w:val="28"/>
          <w:szCs w:val="28"/>
        </w:rPr>
        <w:t xml:space="preserve"> устны</w:t>
      </w:r>
      <w:r w:rsidR="001E0F22">
        <w:rPr>
          <w:rFonts w:ascii="Times New Roman" w:hAnsi="Times New Roman" w:cs="Times New Roman"/>
          <w:sz w:val="28"/>
          <w:szCs w:val="28"/>
        </w:rPr>
        <w:t>е</w:t>
      </w:r>
      <w:r w:rsidR="001E0F22" w:rsidRPr="00DD2345">
        <w:rPr>
          <w:rFonts w:ascii="Times New Roman" w:hAnsi="Times New Roman" w:cs="Times New Roman"/>
          <w:sz w:val="28"/>
          <w:szCs w:val="28"/>
        </w:rPr>
        <w:t xml:space="preserve"> и письменны</w:t>
      </w:r>
      <w:r w:rsidR="001E0F22">
        <w:rPr>
          <w:rFonts w:ascii="Times New Roman" w:hAnsi="Times New Roman" w:cs="Times New Roman"/>
          <w:sz w:val="28"/>
          <w:szCs w:val="28"/>
        </w:rPr>
        <w:t>е</w:t>
      </w:r>
      <w:r w:rsidR="001E0F22" w:rsidRPr="00DD2345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1E0F22">
        <w:rPr>
          <w:rFonts w:ascii="Times New Roman" w:hAnsi="Times New Roman" w:cs="Times New Roman"/>
          <w:sz w:val="28"/>
          <w:szCs w:val="28"/>
        </w:rPr>
        <w:t>ы и как следствие,</w:t>
      </w:r>
      <w:r w:rsidR="001E0F22" w:rsidRPr="00DD2345">
        <w:rPr>
          <w:rFonts w:ascii="Times New Roman" w:hAnsi="Times New Roman" w:cs="Times New Roman"/>
          <w:sz w:val="28"/>
          <w:szCs w:val="28"/>
        </w:rPr>
        <w:t xml:space="preserve"> </w:t>
      </w:r>
      <w:r w:rsidR="00DD2345" w:rsidRPr="00DD2345">
        <w:rPr>
          <w:rFonts w:ascii="Times New Roman" w:hAnsi="Times New Roman" w:cs="Times New Roman"/>
          <w:sz w:val="28"/>
          <w:szCs w:val="28"/>
        </w:rPr>
        <w:t>уменьшение доли провер</w:t>
      </w:r>
      <w:r w:rsidR="001E0F22">
        <w:rPr>
          <w:rFonts w:ascii="Times New Roman" w:hAnsi="Times New Roman" w:cs="Times New Roman"/>
          <w:sz w:val="28"/>
          <w:szCs w:val="28"/>
        </w:rPr>
        <w:t>очных заданий в тестовой форме.</w:t>
      </w:r>
    </w:p>
    <w:p w:rsidR="001E0F22" w:rsidRPr="0017323D" w:rsidRDefault="001E0F22" w:rsidP="00DC2699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sectPr w:rsidR="001E0F22" w:rsidRPr="0017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F0F04"/>
    <w:multiLevelType w:val="hybridMultilevel"/>
    <w:tmpl w:val="AD7296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23"/>
    <w:rsid w:val="000579B7"/>
    <w:rsid w:val="000710E6"/>
    <w:rsid w:val="0017323D"/>
    <w:rsid w:val="001C32C3"/>
    <w:rsid w:val="001E0F22"/>
    <w:rsid w:val="002A50EA"/>
    <w:rsid w:val="002F067F"/>
    <w:rsid w:val="0053633C"/>
    <w:rsid w:val="005E00B4"/>
    <w:rsid w:val="005F4829"/>
    <w:rsid w:val="008C3BB9"/>
    <w:rsid w:val="00A64516"/>
    <w:rsid w:val="00A90220"/>
    <w:rsid w:val="00AF0423"/>
    <w:rsid w:val="00CF7E81"/>
    <w:rsid w:val="00DC2699"/>
    <w:rsid w:val="00DD2345"/>
    <w:rsid w:val="00F3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345"/>
    <w:pPr>
      <w:ind w:left="720"/>
      <w:contextualSpacing/>
    </w:pPr>
  </w:style>
  <w:style w:type="table" w:styleId="a4">
    <w:name w:val="Table Grid"/>
    <w:basedOn w:val="a1"/>
    <w:uiPriority w:val="59"/>
    <w:rsid w:val="005E0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345"/>
    <w:pPr>
      <w:ind w:left="720"/>
      <w:contextualSpacing/>
    </w:pPr>
  </w:style>
  <w:style w:type="table" w:styleId="a4">
    <w:name w:val="Table Grid"/>
    <w:basedOn w:val="a1"/>
    <w:uiPriority w:val="59"/>
    <w:rsid w:val="005E0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Admin</cp:lastModifiedBy>
  <cp:revision>6</cp:revision>
  <dcterms:created xsi:type="dcterms:W3CDTF">2022-08-29T01:57:00Z</dcterms:created>
  <dcterms:modified xsi:type="dcterms:W3CDTF">2023-05-29T04:01:00Z</dcterms:modified>
</cp:coreProperties>
</file>